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C7D0F" w14:textId="06165CFA" w:rsidR="009E46EA" w:rsidRDefault="009E46EA" w:rsidP="009E46EA">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Проект нормативного документа</w:t>
      </w:r>
    </w:p>
    <w:p w14:paraId="0618563D" w14:textId="73DA4E32" w:rsidR="00356AFC" w:rsidRDefault="00D56B4B" w:rsidP="00356AFC">
      <w:pPr>
        <w:spacing w:line="360" w:lineRule="auto"/>
        <w:jc w:val="center"/>
        <w:rPr>
          <w:rFonts w:ascii="Times New Roman" w:hAnsi="Times New Roman" w:cs="Times New Roman"/>
          <w:b/>
          <w:bCs/>
          <w:sz w:val="24"/>
          <w:szCs w:val="24"/>
        </w:rPr>
      </w:pPr>
      <w:r w:rsidRPr="00D56B4B">
        <w:rPr>
          <w:rFonts w:ascii="Times New Roman" w:hAnsi="Times New Roman" w:cs="Times New Roman"/>
          <w:b/>
          <w:bCs/>
          <w:sz w:val="24"/>
          <w:szCs w:val="24"/>
        </w:rPr>
        <w:t>НАЦИОНАЛЬНЫЙ СТАНДАРТ</w:t>
      </w:r>
    </w:p>
    <w:p w14:paraId="6EB105AC" w14:textId="5491342F" w:rsidR="00356AFC" w:rsidRDefault="0070002B" w:rsidP="00356AFC">
      <w:pPr>
        <w:spacing w:line="360" w:lineRule="auto"/>
        <w:jc w:val="center"/>
        <w:rPr>
          <w:rFonts w:ascii="Times New Roman" w:hAnsi="Times New Roman" w:cs="Times New Roman"/>
          <w:b/>
          <w:bCs/>
          <w:sz w:val="24"/>
          <w:szCs w:val="24"/>
        </w:rPr>
      </w:pPr>
      <w:bookmarkStart w:id="0" w:name="_Hlk135011581"/>
      <w:bookmarkStart w:id="1" w:name="_Hlk100501161"/>
      <w:r>
        <w:rPr>
          <w:rFonts w:ascii="Times New Roman" w:hAnsi="Times New Roman" w:cs="Times New Roman"/>
          <w:b/>
          <w:bCs/>
          <w:sz w:val="24"/>
          <w:szCs w:val="24"/>
        </w:rPr>
        <w:t>Энергохозяйство городского электрического транспорта общего пользования</w:t>
      </w:r>
      <w:r w:rsidR="00356AFC">
        <w:rPr>
          <w:rFonts w:ascii="Times New Roman" w:hAnsi="Times New Roman" w:cs="Times New Roman"/>
          <w:b/>
          <w:bCs/>
          <w:sz w:val="24"/>
          <w:szCs w:val="24"/>
        </w:rPr>
        <w:t xml:space="preserve">. </w:t>
      </w:r>
      <w:bookmarkEnd w:id="0"/>
      <w:r w:rsidR="00356AFC">
        <w:rPr>
          <w:rFonts w:ascii="Times New Roman" w:hAnsi="Times New Roman" w:cs="Times New Roman"/>
          <w:b/>
          <w:bCs/>
          <w:sz w:val="24"/>
          <w:szCs w:val="24"/>
        </w:rPr>
        <w:t xml:space="preserve">Требования к </w:t>
      </w:r>
      <w:r w:rsidR="00CB0115">
        <w:rPr>
          <w:rFonts w:ascii="Times New Roman" w:hAnsi="Times New Roman" w:cs="Times New Roman"/>
          <w:b/>
          <w:bCs/>
          <w:sz w:val="24"/>
          <w:szCs w:val="24"/>
        </w:rPr>
        <w:t>проектированию</w:t>
      </w:r>
      <w:bookmarkEnd w:id="1"/>
      <w:r w:rsidR="00356AFC">
        <w:rPr>
          <w:rFonts w:ascii="Times New Roman" w:hAnsi="Times New Roman" w:cs="Times New Roman"/>
          <w:b/>
          <w:bCs/>
          <w:sz w:val="24"/>
          <w:szCs w:val="24"/>
        </w:rPr>
        <w:t>.</w:t>
      </w:r>
    </w:p>
    <w:p w14:paraId="18339B70" w14:textId="77777777" w:rsidR="00356AFC" w:rsidRDefault="00356AFC" w:rsidP="00356AFC">
      <w:pPr>
        <w:spacing w:line="360" w:lineRule="auto"/>
        <w:jc w:val="center"/>
        <w:rPr>
          <w:rFonts w:ascii="Times New Roman" w:hAnsi="Times New Roman" w:cs="Times New Roman"/>
          <w:b/>
          <w:bCs/>
          <w:sz w:val="24"/>
          <w:szCs w:val="24"/>
        </w:rPr>
      </w:pPr>
    </w:p>
    <w:p w14:paraId="65D9F650" w14:textId="77777777" w:rsidR="00014BB9" w:rsidRPr="00E75F4D" w:rsidRDefault="00014BB9" w:rsidP="001E55B0">
      <w:pPr>
        <w:pStyle w:val="1"/>
        <w:jc w:val="center"/>
      </w:pPr>
      <w:r w:rsidRPr="00E75F4D">
        <w:t>Предисловие</w:t>
      </w:r>
    </w:p>
    <w:p w14:paraId="75CB3D4A" w14:textId="522EE9C6" w:rsidR="00014BB9" w:rsidRDefault="00014BB9" w:rsidP="00014BB9">
      <w:pPr>
        <w:pStyle w:val="ConsPlusNormal"/>
        <w:spacing w:line="360" w:lineRule="auto"/>
        <w:ind w:firstLine="540"/>
        <w:jc w:val="both"/>
      </w:pPr>
      <w:r>
        <w:t>1 ИСПОЛНИТЕЛИ - О</w:t>
      </w:r>
      <w:r w:rsidR="008E0273">
        <w:t>А</w:t>
      </w:r>
      <w:r>
        <w:t>О «НИИАТ», ООО</w:t>
      </w:r>
      <w:r w:rsidRPr="00921FDB">
        <w:t xml:space="preserve"> «</w:t>
      </w:r>
      <w:r>
        <w:t>ПКТИ</w:t>
      </w:r>
      <w:r w:rsidRPr="00921FDB">
        <w:t>»</w:t>
      </w:r>
      <w:r w:rsidR="00544AAA">
        <w:t>.</w:t>
      </w:r>
    </w:p>
    <w:p w14:paraId="10FB451C" w14:textId="77777777" w:rsidR="00014BB9" w:rsidRDefault="00014BB9" w:rsidP="00014BB9">
      <w:pPr>
        <w:pStyle w:val="ConsPlusNormal"/>
        <w:spacing w:before="240" w:line="360" w:lineRule="auto"/>
        <w:ind w:firstLine="540"/>
        <w:jc w:val="both"/>
      </w:pPr>
      <w:r>
        <w:t xml:space="preserve">2 ВНЕСЕН </w:t>
      </w:r>
    </w:p>
    <w:p w14:paraId="1296F527" w14:textId="77777777" w:rsidR="00014BB9" w:rsidRDefault="00014BB9" w:rsidP="00014BB9">
      <w:pPr>
        <w:pStyle w:val="ConsPlusNormal"/>
        <w:spacing w:before="240" w:line="360" w:lineRule="auto"/>
        <w:ind w:firstLine="540"/>
        <w:jc w:val="both"/>
      </w:pPr>
      <w:r>
        <w:t xml:space="preserve">3 ПОДГОТОВЛЕН </w:t>
      </w:r>
    </w:p>
    <w:p w14:paraId="44479290" w14:textId="77777777" w:rsidR="00014BB9" w:rsidRDefault="00014BB9" w:rsidP="00014BB9">
      <w:pPr>
        <w:pStyle w:val="ConsPlusNormal"/>
        <w:spacing w:before="240" w:line="360" w:lineRule="auto"/>
        <w:ind w:firstLine="540"/>
        <w:jc w:val="both"/>
      </w:pPr>
      <w:r>
        <w:t xml:space="preserve">4 УТВЕРЖДЕН </w:t>
      </w:r>
    </w:p>
    <w:p w14:paraId="08CE7D66" w14:textId="77777777" w:rsidR="00014BB9" w:rsidRDefault="00014BB9" w:rsidP="00014BB9">
      <w:pPr>
        <w:pStyle w:val="ConsPlusNormal"/>
        <w:spacing w:before="240" w:line="360" w:lineRule="auto"/>
        <w:ind w:firstLine="540"/>
        <w:jc w:val="both"/>
      </w:pPr>
      <w:r>
        <w:t xml:space="preserve">5 ЗАРЕГИСТРИРОВАН </w:t>
      </w:r>
    </w:p>
    <w:p w14:paraId="76EEC610" w14:textId="77777777" w:rsidR="00356AFC" w:rsidRDefault="00356AFC" w:rsidP="00356AFC">
      <w:pPr>
        <w:pStyle w:val="1"/>
        <w:jc w:val="center"/>
      </w:pPr>
      <w:r>
        <w:t>Введение</w:t>
      </w:r>
    </w:p>
    <w:p w14:paraId="505F92C3" w14:textId="17F36FB8" w:rsidR="00356AFC" w:rsidRDefault="00356AFC" w:rsidP="00356A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Настоящий </w:t>
      </w:r>
      <w:r w:rsidR="00D56B4B">
        <w:rPr>
          <w:rFonts w:ascii="Times New Roman" w:hAnsi="Times New Roman" w:cs="Times New Roman"/>
          <w:sz w:val="24"/>
          <w:szCs w:val="24"/>
        </w:rPr>
        <w:t>стандарт</w:t>
      </w:r>
      <w:r>
        <w:rPr>
          <w:rFonts w:ascii="Times New Roman" w:hAnsi="Times New Roman" w:cs="Times New Roman"/>
          <w:sz w:val="24"/>
          <w:szCs w:val="24"/>
        </w:rPr>
        <w:t xml:space="preserve"> разработан с учетом требований федеральных законов от 27 декабря 2002 г. N 184-ФЗ "О техническом регулировании", от 30 декабря 2009 г. N 384-ФЗ "Технический регламент о безопасности зданий и сооружений",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14:paraId="0BEA9F8C" w14:textId="2EFFCB0F" w:rsidR="00167398" w:rsidRDefault="00D56B4B" w:rsidP="001673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Стандарт</w:t>
      </w:r>
      <w:r w:rsidR="00167398" w:rsidRPr="00FC40A0">
        <w:rPr>
          <w:rFonts w:ascii="Times New Roman" w:hAnsi="Times New Roman" w:cs="Times New Roman"/>
          <w:sz w:val="24"/>
          <w:szCs w:val="24"/>
        </w:rPr>
        <w:t xml:space="preserve"> разработан О</w:t>
      </w:r>
      <w:r w:rsidR="00591D7C">
        <w:rPr>
          <w:rFonts w:ascii="Times New Roman" w:hAnsi="Times New Roman" w:cs="Times New Roman"/>
          <w:sz w:val="24"/>
          <w:szCs w:val="24"/>
        </w:rPr>
        <w:t>А</w:t>
      </w:r>
      <w:r w:rsidR="00167398" w:rsidRPr="00FC40A0">
        <w:rPr>
          <w:rFonts w:ascii="Times New Roman" w:hAnsi="Times New Roman" w:cs="Times New Roman"/>
          <w:sz w:val="24"/>
          <w:szCs w:val="24"/>
        </w:rPr>
        <w:t>О «</w:t>
      </w:r>
      <w:r w:rsidR="00167398">
        <w:rPr>
          <w:rFonts w:ascii="Times New Roman" w:hAnsi="Times New Roman" w:cs="Times New Roman"/>
          <w:sz w:val="24"/>
          <w:szCs w:val="24"/>
        </w:rPr>
        <w:t>НИИАТ</w:t>
      </w:r>
      <w:r w:rsidR="00167398" w:rsidRPr="00FC40A0">
        <w:rPr>
          <w:rFonts w:ascii="Times New Roman" w:hAnsi="Times New Roman" w:cs="Times New Roman"/>
          <w:sz w:val="24"/>
          <w:szCs w:val="24"/>
        </w:rPr>
        <w:t>»</w:t>
      </w:r>
      <w:r w:rsidR="00A1494C">
        <w:rPr>
          <w:rFonts w:ascii="Times New Roman" w:hAnsi="Times New Roman" w:cs="Times New Roman"/>
          <w:sz w:val="24"/>
          <w:szCs w:val="24"/>
        </w:rPr>
        <w:t>,</w:t>
      </w:r>
      <w:r w:rsidR="00167398">
        <w:rPr>
          <w:rFonts w:ascii="Times New Roman" w:hAnsi="Times New Roman" w:cs="Times New Roman"/>
          <w:sz w:val="24"/>
          <w:szCs w:val="24"/>
        </w:rPr>
        <w:t xml:space="preserve"> ООО «ПКТИ»</w:t>
      </w:r>
      <w:r w:rsidR="00544AAA">
        <w:rPr>
          <w:rFonts w:ascii="Times New Roman" w:hAnsi="Times New Roman" w:cs="Times New Roman"/>
          <w:sz w:val="24"/>
          <w:szCs w:val="24"/>
        </w:rPr>
        <w:t xml:space="preserve"> </w:t>
      </w:r>
      <w:bookmarkStart w:id="2" w:name="_Hlk129607944"/>
      <w:r w:rsidR="00544AAA">
        <w:rPr>
          <w:rFonts w:ascii="Times New Roman" w:hAnsi="Times New Roman" w:cs="Times New Roman"/>
          <w:sz w:val="24"/>
          <w:szCs w:val="24"/>
        </w:rPr>
        <w:t>и согласован</w:t>
      </w:r>
      <w:r w:rsidR="00A1494C">
        <w:rPr>
          <w:rFonts w:ascii="Times New Roman" w:hAnsi="Times New Roman" w:cs="Times New Roman"/>
          <w:sz w:val="24"/>
          <w:szCs w:val="24"/>
        </w:rPr>
        <w:t xml:space="preserve"> </w:t>
      </w:r>
      <w:r w:rsidR="00544AAA">
        <w:rPr>
          <w:rFonts w:ascii="Times New Roman" w:hAnsi="Times New Roman" w:cs="Times New Roman"/>
          <w:sz w:val="24"/>
          <w:szCs w:val="24"/>
        </w:rPr>
        <w:t>Общероссийским отраслевым объединением работодателей «Городской электрический транспорт»</w:t>
      </w:r>
      <w:bookmarkEnd w:id="2"/>
      <w:r w:rsidR="00167398">
        <w:rPr>
          <w:rFonts w:ascii="Times New Roman" w:hAnsi="Times New Roman" w:cs="Times New Roman"/>
          <w:sz w:val="24"/>
          <w:szCs w:val="24"/>
        </w:rPr>
        <w:t>.</w:t>
      </w:r>
    </w:p>
    <w:p w14:paraId="4509B45E" w14:textId="0F509A37" w:rsidR="00A4375C" w:rsidRPr="00356AFC" w:rsidRDefault="00356AFC" w:rsidP="00356AFC">
      <w:pPr>
        <w:pStyle w:val="1"/>
        <w:rPr>
          <w:rFonts w:eastAsia="Times New Roman"/>
          <w:lang w:eastAsia="ru-RU"/>
        </w:rPr>
      </w:pPr>
      <w:r>
        <w:rPr>
          <w:rFonts w:eastAsia="Times New Roman"/>
          <w:lang w:eastAsia="ru-RU"/>
        </w:rPr>
        <w:t xml:space="preserve">1 </w:t>
      </w:r>
      <w:r w:rsidR="00A4375C" w:rsidRPr="00356AFC">
        <w:rPr>
          <w:rFonts w:eastAsia="Times New Roman"/>
          <w:lang w:eastAsia="ru-RU"/>
        </w:rPr>
        <w:t>Область применения</w:t>
      </w:r>
    </w:p>
    <w:p w14:paraId="20594D19" w14:textId="77777777" w:rsidR="00A33EFC" w:rsidRPr="00356AFC" w:rsidRDefault="00A33EFC" w:rsidP="00356AFC">
      <w:pPr>
        <w:shd w:val="clear" w:color="auto" w:fill="FFFFFF"/>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Настоящий </w:t>
      </w:r>
      <w:r w:rsidR="00F1761B" w:rsidRPr="00356AFC">
        <w:rPr>
          <w:rFonts w:ascii="Times New Roman" w:eastAsia="Times New Roman" w:hAnsi="Times New Roman" w:cs="Times New Roman"/>
          <w:sz w:val="24"/>
          <w:szCs w:val="24"/>
          <w:lang w:eastAsia="ru-RU"/>
        </w:rPr>
        <w:t>стандарт</w:t>
      </w:r>
      <w:r w:rsidRPr="00356AFC">
        <w:rPr>
          <w:rFonts w:ascii="Times New Roman" w:eastAsia="Times New Roman" w:hAnsi="Times New Roman" w:cs="Times New Roman"/>
          <w:sz w:val="24"/>
          <w:szCs w:val="24"/>
          <w:lang w:eastAsia="ru-RU"/>
        </w:rPr>
        <w:t xml:space="preserve"> распространяется на проектирование вновь строящихся и реконструируемых транспортных сооружений, располагаемых в населенных пунктах:</w:t>
      </w:r>
    </w:p>
    <w:p w14:paraId="1CEF6E7C" w14:textId="5CA736EF" w:rsidR="00A33EFC" w:rsidRPr="00356AFC" w:rsidRDefault="00A33EFC" w:rsidP="00356AFC">
      <w:pPr>
        <w:shd w:val="clear" w:color="auto" w:fill="FFFFFF"/>
        <w:spacing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 линий </w:t>
      </w:r>
      <w:r w:rsidR="000176FF">
        <w:rPr>
          <w:rFonts w:ascii="Times New Roman" w:eastAsia="Times New Roman" w:hAnsi="Times New Roman" w:cs="Times New Roman"/>
          <w:sz w:val="24"/>
          <w:szCs w:val="24"/>
          <w:lang w:eastAsia="ru-RU"/>
        </w:rPr>
        <w:t xml:space="preserve">легкого рельсового транспорта </w:t>
      </w:r>
      <w:r w:rsidR="008F6C50">
        <w:rPr>
          <w:rFonts w:ascii="Times New Roman" w:eastAsia="Times New Roman" w:hAnsi="Times New Roman" w:cs="Times New Roman"/>
          <w:sz w:val="24"/>
          <w:szCs w:val="24"/>
          <w:lang w:eastAsia="ru-RU"/>
        </w:rPr>
        <w:t xml:space="preserve">(ЛРТ) </w:t>
      </w:r>
      <w:r w:rsidR="00064F20">
        <w:rPr>
          <w:rFonts w:ascii="Times New Roman" w:eastAsia="Times New Roman" w:hAnsi="Times New Roman" w:cs="Times New Roman"/>
          <w:sz w:val="24"/>
          <w:szCs w:val="24"/>
          <w:lang w:eastAsia="ru-RU"/>
        </w:rPr>
        <w:t>в части объектов энергетики;</w:t>
      </w:r>
    </w:p>
    <w:p w14:paraId="286E3994" w14:textId="621B87FF" w:rsidR="00A33EFC" w:rsidRPr="00356AFC" w:rsidRDefault="00A33EFC" w:rsidP="00356AFC">
      <w:pPr>
        <w:shd w:val="clear" w:color="auto" w:fill="FFFFFF"/>
        <w:spacing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линий</w:t>
      </w:r>
      <w:r w:rsidR="000176FF">
        <w:rPr>
          <w:rFonts w:ascii="Times New Roman" w:eastAsia="Times New Roman" w:hAnsi="Times New Roman" w:cs="Times New Roman"/>
          <w:sz w:val="24"/>
          <w:szCs w:val="24"/>
          <w:lang w:eastAsia="ru-RU"/>
        </w:rPr>
        <w:t xml:space="preserve"> и объектов энергоснабжения </w:t>
      </w:r>
      <w:r w:rsidR="000176FF" w:rsidRPr="000176FF">
        <w:rPr>
          <w:rFonts w:ascii="Times New Roman" w:eastAsia="Times New Roman" w:hAnsi="Times New Roman" w:cs="Times New Roman"/>
          <w:sz w:val="24"/>
          <w:szCs w:val="24"/>
          <w:lang w:eastAsia="ru-RU"/>
        </w:rPr>
        <w:t>городского безрельсового электротранспорта общего пользования</w:t>
      </w:r>
      <w:r w:rsidR="000176FF">
        <w:rPr>
          <w:rFonts w:ascii="Times New Roman" w:eastAsia="Times New Roman" w:hAnsi="Times New Roman" w:cs="Times New Roman"/>
          <w:sz w:val="24"/>
          <w:szCs w:val="24"/>
          <w:lang w:eastAsia="ru-RU"/>
        </w:rPr>
        <w:t xml:space="preserve"> (троллейбус, электробус)</w:t>
      </w:r>
      <w:r w:rsidRPr="00356AFC">
        <w:rPr>
          <w:rFonts w:ascii="Times New Roman" w:eastAsia="Times New Roman" w:hAnsi="Times New Roman" w:cs="Times New Roman"/>
          <w:sz w:val="24"/>
          <w:szCs w:val="24"/>
          <w:lang w:eastAsia="ru-RU"/>
        </w:rPr>
        <w:t>;</w:t>
      </w:r>
    </w:p>
    <w:p w14:paraId="27A3B4E4" w14:textId="6AA837E8" w:rsidR="00A33EFC" w:rsidRPr="00356AFC" w:rsidRDefault="00A33EFC" w:rsidP="00356AFC">
      <w:pPr>
        <w:shd w:val="clear" w:color="auto" w:fill="FFFFFF"/>
        <w:spacing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зданий и сооружений для хранения, ремонта и обслуживания подвижного состава электрифицированного транспорта</w:t>
      </w:r>
      <w:r w:rsidR="00064F20">
        <w:rPr>
          <w:rFonts w:ascii="Times New Roman" w:eastAsia="Times New Roman" w:hAnsi="Times New Roman" w:cs="Times New Roman"/>
          <w:sz w:val="24"/>
          <w:szCs w:val="24"/>
          <w:lang w:eastAsia="ru-RU"/>
        </w:rPr>
        <w:t xml:space="preserve"> </w:t>
      </w:r>
      <w:r w:rsidR="000176FF">
        <w:rPr>
          <w:rFonts w:ascii="Times New Roman" w:eastAsia="Times New Roman" w:hAnsi="Times New Roman" w:cs="Times New Roman"/>
          <w:sz w:val="24"/>
          <w:szCs w:val="24"/>
          <w:lang w:eastAsia="ru-RU"/>
        </w:rPr>
        <w:t xml:space="preserve">общего пользования </w:t>
      </w:r>
      <w:r w:rsidR="00064F20">
        <w:rPr>
          <w:rFonts w:ascii="Times New Roman" w:eastAsia="Times New Roman" w:hAnsi="Times New Roman" w:cs="Times New Roman"/>
          <w:sz w:val="24"/>
          <w:szCs w:val="24"/>
          <w:lang w:eastAsia="ru-RU"/>
        </w:rPr>
        <w:t>(в части объектов энергетики).</w:t>
      </w:r>
    </w:p>
    <w:p w14:paraId="4E5F454D" w14:textId="30A38EB9" w:rsidR="00894200" w:rsidRPr="00356AFC" w:rsidRDefault="00356AFC" w:rsidP="00356AFC">
      <w:pPr>
        <w:pStyle w:val="1"/>
      </w:pPr>
      <w:r>
        <w:lastRenderedPageBreak/>
        <w:t xml:space="preserve">2 </w:t>
      </w:r>
      <w:r w:rsidR="00894200" w:rsidRPr="00356AFC">
        <w:t>Нормативные ссылки</w:t>
      </w:r>
    </w:p>
    <w:p w14:paraId="37F276D6" w14:textId="77777777" w:rsidR="00894200" w:rsidRPr="00356AFC" w:rsidRDefault="00894200" w:rsidP="00356AFC">
      <w:pPr>
        <w:spacing w:before="100" w:beforeAutospacing="1" w:after="100" w:afterAutospacing="1" w:line="360" w:lineRule="auto"/>
        <w:rPr>
          <w:rFonts w:ascii="Times New Roman" w:hAnsi="Times New Roman" w:cs="Times New Roman"/>
          <w:sz w:val="24"/>
          <w:szCs w:val="24"/>
        </w:rPr>
      </w:pPr>
      <w:r w:rsidRPr="00356AFC">
        <w:rPr>
          <w:rFonts w:ascii="Times New Roman" w:hAnsi="Times New Roman" w:cs="Times New Roman"/>
          <w:sz w:val="24"/>
          <w:szCs w:val="24"/>
        </w:rPr>
        <w:t>ГОСТ Р 55647-2018. Провода контактные из меди и ее сплавов для электрифицированных железных дорог</w:t>
      </w:r>
    </w:p>
    <w:p w14:paraId="6BC5BDBD"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 xml:space="preserve">ГОСТ 3062-80 Канат одинарной </w:t>
      </w:r>
      <w:proofErr w:type="spellStart"/>
      <w:r w:rsidRPr="00356AFC">
        <w:rPr>
          <w:rFonts w:ascii="Times New Roman" w:hAnsi="Times New Roman" w:cs="Times New Roman"/>
          <w:sz w:val="24"/>
          <w:szCs w:val="24"/>
        </w:rPr>
        <w:t>свивки</w:t>
      </w:r>
      <w:proofErr w:type="spellEnd"/>
      <w:r w:rsidRPr="00356AFC">
        <w:rPr>
          <w:rFonts w:ascii="Times New Roman" w:hAnsi="Times New Roman" w:cs="Times New Roman"/>
          <w:sz w:val="24"/>
          <w:szCs w:val="24"/>
        </w:rPr>
        <w:t xml:space="preserve"> типа ЛК-О Конструкции 1х7(1+6)</w:t>
      </w:r>
    </w:p>
    <w:p w14:paraId="1C0CFF3D"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839-2019 Провода неизолированные для воздушных линий электропередачи</w:t>
      </w:r>
    </w:p>
    <w:p w14:paraId="39A87923"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4775-91 Провода неизолированные биметаллически</w:t>
      </w:r>
      <w:r w:rsidR="001D6164" w:rsidRPr="00356AFC">
        <w:rPr>
          <w:rFonts w:ascii="Times New Roman" w:hAnsi="Times New Roman" w:cs="Times New Roman"/>
          <w:sz w:val="24"/>
          <w:szCs w:val="24"/>
        </w:rPr>
        <w:t>е</w:t>
      </w:r>
      <w:r w:rsidRPr="00356AFC">
        <w:rPr>
          <w:rFonts w:ascii="Times New Roman" w:hAnsi="Times New Roman" w:cs="Times New Roman"/>
          <w:sz w:val="24"/>
          <w:szCs w:val="24"/>
        </w:rPr>
        <w:t xml:space="preserve"> сталемедные</w:t>
      </w:r>
    </w:p>
    <w:p w14:paraId="0F3C137A"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63.13330.2018 Бетонные и железобетонные конструкции</w:t>
      </w:r>
    </w:p>
    <w:p w14:paraId="0EC3E80B"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16.13330.2017 Стальные конструкции</w:t>
      </w:r>
    </w:p>
    <w:p w14:paraId="0CA9B4BB"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42.13330.2016 Планировка и застройка городских и сельских поселений</w:t>
      </w:r>
    </w:p>
    <w:p w14:paraId="65872F64"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23476-79 Арматура контактной сети трамвая и троллейбуса</w:t>
      </w:r>
    </w:p>
    <w:p w14:paraId="0E31F7C8"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28041-89 Пересечения, изоляторы секционные, стрелки контактных сетей трамвая и троллейбуса</w:t>
      </w:r>
    </w:p>
    <w:p w14:paraId="2DFB6F13"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9.602-2016 Единая система защиты от коррозии и старения. Сооружения подземные. Общие требования к защите от коррозии</w:t>
      </w:r>
    </w:p>
    <w:p w14:paraId="21E10751"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 xml:space="preserve">ГОСТ 3064-80 Канат одинарной </w:t>
      </w:r>
      <w:proofErr w:type="spellStart"/>
      <w:r w:rsidRPr="00356AFC">
        <w:rPr>
          <w:rFonts w:ascii="Times New Roman" w:hAnsi="Times New Roman" w:cs="Times New Roman"/>
          <w:sz w:val="24"/>
          <w:szCs w:val="24"/>
        </w:rPr>
        <w:t>свивки</w:t>
      </w:r>
      <w:proofErr w:type="spellEnd"/>
      <w:r w:rsidRPr="00356AFC">
        <w:rPr>
          <w:rFonts w:ascii="Times New Roman" w:hAnsi="Times New Roman" w:cs="Times New Roman"/>
          <w:sz w:val="24"/>
          <w:szCs w:val="24"/>
        </w:rPr>
        <w:t xml:space="preserve"> типа ТК конструкции 1х37(1+6+12+18)</w:t>
      </w:r>
    </w:p>
    <w:p w14:paraId="50E278FB" w14:textId="77777777" w:rsidR="00894200" w:rsidRPr="00356AFC" w:rsidRDefault="0070002B" w:rsidP="00356AFC">
      <w:pPr>
        <w:spacing w:line="360" w:lineRule="auto"/>
        <w:rPr>
          <w:rFonts w:ascii="Times New Roman" w:hAnsi="Times New Roman" w:cs="Times New Roman"/>
          <w:sz w:val="24"/>
          <w:szCs w:val="24"/>
          <w:shd w:val="clear" w:color="auto" w:fill="FFFFFF"/>
        </w:rPr>
      </w:pPr>
      <w:hyperlink r:id="rId5" w:history="1">
        <w:r w:rsidR="00894200" w:rsidRPr="00356AFC">
          <w:rPr>
            <w:rStyle w:val="a3"/>
            <w:rFonts w:ascii="Times New Roman" w:hAnsi="Times New Roman" w:cs="Times New Roman"/>
            <w:color w:val="auto"/>
            <w:sz w:val="24"/>
            <w:szCs w:val="24"/>
            <w:u w:val="none"/>
            <w:shd w:val="clear" w:color="auto" w:fill="FFFFFF"/>
          </w:rPr>
          <w:t>ГОСТ 67-78</w:t>
        </w:r>
      </w:hyperlink>
      <w:r w:rsidR="00894200" w:rsidRPr="00356AFC">
        <w:rPr>
          <w:rFonts w:ascii="Times New Roman" w:hAnsi="Times New Roman" w:cs="Times New Roman"/>
          <w:sz w:val="24"/>
          <w:szCs w:val="24"/>
          <w:shd w:val="clear" w:color="auto" w:fill="FFFFFF"/>
        </w:rPr>
        <w:t> Пересечения линий связи и проводного вещания с контактными сетями наземного электротранспорта. Общие требования и нормы</w:t>
      </w:r>
    </w:p>
    <w:p w14:paraId="1B4804C3"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2585-81 Выключатели автоматические быстродействующие постоянного тока</w:t>
      </w:r>
    </w:p>
    <w:p w14:paraId="34EB5C92"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43.13330.2012 Сооружения промышленных предприятий</w:t>
      </w:r>
    </w:p>
    <w:p w14:paraId="444B1B90" w14:textId="77777777" w:rsidR="00894200" w:rsidRPr="00356AFC" w:rsidRDefault="00894200" w:rsidP="00356AFC">
      <w:pPr>
        <w:spacing w:line="360" w:lineRule="auto"/>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СП 51.13330.2011 Защита от шума</w:t>
      </w:r>
    </w:p>
    <w:p w14:paraId="106D4AF1" w14:textId="77777777" w:rsidR="00894200" w:rsidRPr="00356AFC" w:rsidRDefault="00894200" w:rsidP="00356AFC">
      <w:pPr>
        <w:spacing w:line="360" w:lineRule="auto"/>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СП 44.13330.2011 Административные и бытовые здания</w:t>
      </w:r>
    </w:p>
    <w:p w14:paraId="4BE0BB0B"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12.1.036-81 Система стандартов безопасности труда. Шум.</w:t>
      </w:r>
    </w:p>
    <w:p w14:paraId="07747761" w14:textId="77777777" w:rsidR="00894200" w:rsidRPr="00356AFC"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20.39.108-85 Комплексная система общих технических требований. Требования по эргономике, обитаемости и технической эстетике.</w:t>
      </w:r>
    </w:p>
    <w:p w14:paraId="1A148AAC" w14:textId="1C11E1D8" w:rsidR="00894200" w:rsidRDefault="00894200"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lastRenderedPageBreak/>
        <w:t>СН 181-70 Указания по проектированию цветовой отделки интерьеров производственных зданий промышленных предприятий</w:t>
      </w:r>
    </w:p>
    <w:p w14:paraId="22D3E2AF" w14:textId="3D64DF09" w:rsidR="009E2DC8" w:rsidRPr="00A1494C" w:rsidRDefault="009E2DC8" w:rsidP="009E2DC8">
      <w:pPr>
        <w:spacing w:line="360" w:lineRule="auto"/>
        <w:rPr>
          <w:rFonts w:ascii="Times New Roman" w:hAnsi="Times New Roman" w:cs="Times New Roman"/>
          <w:sz w:val="24"/>
          <w:szCs w:val="24"/>
        </w:rPr>
      </w:pPr>
      <w:r w:rsidRPr="00A1494C">
        <w:rPr>
          <w:rFonts w:ascii="Times New Roman" w:hAnsi="Times New Roman" w:cs="Times New Roman"/>
          <w:sz w:val="24"/>
          <w:szCs w:val="24"/>
        </w:rPr>
        <w:t>ГОСТ 12.1.038-82 Предельно допустимые значения напряжений прикосновения и токов</w:t>
      </w:r>
    </w:p>
    <w:p w14:paraId="7511DF80" w14:textId="35AC271F" w:rsidR="009E2DC8" w:rsidRPr="00356AFC" w:rsidRDefault="009E2DC8" w:rsidP="009E2DC8">
      <w:pPr>
        <w:spacing w:line="360" w:lineRule="auto"/>
        <w:rPr>
          <w:rFonts w:ascii="Times New Roman" w:hAnsi="Times New Roman" w:cs="Times New Roman"/>
          <w:sz w:val="24"/>
          <w:szCs w:val="24"/>
        </w:rPr>
      </w:pPr>
      <w:r w:rsidRPr="00A1494C">
        <w:rPr>
          <w:rFonts w:ascii="Times New Roman" w:hAnsi="Times New Roman" w:cs="Times New Roman"/>
          <w:sz w:val="24"/>
          <w:szCs w:val="24"/>
        </w:rPr>
        <w:t>ВСН 13-77 Инструкция по монтажу контактных сетей промышленного и городского электрифицированного транспорта</w:t>
      </w:r>
    </w:p>
    <w:p w14:paraId="2118B86F" w14:textId="646BABF2" w:rsidR="00F22DE7" w:rsidRPr="00356AFC" w:rsidRDefault="00356AFC" w:rsidP="000050F4">
      <w:pPr>
        <w:pStyle w:val="1"/>
        <w:rPr>
          <w:rFonts w:eastAsia="Times New Roman"/>
          <w:lang w:eastAsia="ru-RU"/>
        </w:rPr>
      </w:pPr>
      <w:r>
        <w:rPr>
          <w:rFonts w:eastAsia="Times New Roman"/>
          <w:lang w:eastAsia="ru-RU"/>
        </w:rPr>
        <w:t xml:space="preserve">3 </w:t>
      </w:r>
      <w:r w:rsidR="00F22DE7" w:rsidRPr="00356AFC">
        <w:rPr>
          <w:rFonts w:eastAsia="Times New Roman"/>
          <w:lang w:eastAsia="ru-RU"/>
        </w:rPr>
        <w:t>Термины и определения</w:t>
      </w:r>
    </w:p>
    <w:p w14:paraId="0E4DFB0C" w14:textId="51A67B4C" w:rsidR="008024EB" w:rsidRDefault="008024EB" w:rsidP="008024EB">
      <w:pPr>
        <w:pStyle w:val="ConsPlusNormal"/>
        <w:spacing w:line="360" w:lineRule="auto"/>
        <w:ind w:firstLine="540"/>
        <w:jc w:val="both"/>
      </w:pPr>
      <w:r>
        <w:t xml:space="preserve">В настоящем своде правил применены термины в соответствии со </w:t>
      </w:r>
      <w:r w:rsidR="00A1494C">
        <w:t>С</w:t>
      </w:r>
      <w:r>
        <w:t>водом правил «</w:t>
      </w:r>
      <w:bookmarkStart w:id="3" w:name="_GoBack"/>
      <w:r w:rsidR="0070002B">
        <w:t>Энергохозяйство городского электрического транспорта общего пользования</w:t>
      </w:r>
      <w:bookmarkEnd w:id="3"/>
      <w:r w:rsidRPr="005F2460">
        <w:t xml:space="preserve">. Требования к </w:t>
      </w:r>
      <w:r>
        <w:t>эксплуатации».</w:t>
      </w:r>
    </w:p>
    <w:p w14:paraId="1E55BD09" w14:textId="77777777" w:rsidR="008024EB" w:rsidRDefault="008024EB" w:rsidP="008024EB">
      <w:pPr>
        <w:pStyle w:val="ConsPlusNormal"/>
        <w:spacing w:line="360" w:lineRule="auto"/>
        <w:ind w:firstLine="540"/>
        <w:jc w:val="both"/>
      </w:pPr>
    </w:p>
    <w:p w14:paraId="429C46F7" w14:textId="3A40F3EC" w:rsidR="00602754" w:rsidRPr="00356AFC" w:rsidRDefault="00356AFC" w:rsidP="00356AFC">
      <w:pPr>
        <w:pStyle w:val="1"/>
      </w:pPr>
      <w:r>
        <w:t xml:space="preserve">4 </w:t>
      </w:r>
      <w:r w:rsidR="008844D7" w:rsidRPr="00356AFC">
        <w:t>Общие положения</w:t>
      </w:r>
    </w:p>
    <w:p w14:paraId="0A2EFF12" w14:textId="3F67975B" w:rsidR="000176FF" w:rsidRDefault="000176FF" w:rsidP="000176FF">
      <w:pPr>
        <w:spacing w:line="360" w:lineRule="auto"/>
        <w:ind w:firstLine="708"/>
        <w:jc w:val="both"/>
        <w:rPr>
          <w:rFonts w:ascii="Times New Roman" w:hAnsi="Times New Roman" w:cs="Times New Roman"/>
          <w:sz w:val="24"/>
          <w:szCs w:val="24"/>
        </w:rPr>
      </w:pPr>
      <w:r w:rsidRPr="00966906">
        <w:rPr>
          <w:rFonts w:ascii="Times New Roman" w:hAnsi="Times New Roman" w:cs="Times New Roman"/>
          <w:sz w:val="24"/>
          <w:szCs w:val="24"/>
        </w:rPr>
        <w:t>Настоящий станда</w:t>
      </w:r>
      <w:r>
        <w:rPr>
          <w:rFonts w:ascii="Times New Roman" w:hAnsi="Times New Roman" w:cs="Times New Roman"/>
          <w:sz w:val="24"/>
          <w:szCs w:val="24"/>
        </w:rPr>
        <w:t>р</w:t>
      </w:r>
      <w:r w:rsidRPr="00966906">
        <w:rPr>
          <w:rFonts w:ascii="Times New Roman" w:hAnsi="Times New Roman" w:cs="Times New Roman"/>
          <w:sz w:val="24"/>
          <w:szCs w:val="24"/>
        </w:rPr>
        <w:t xml:space="preserve">т является нормативным техническим документом и устанавливает основные требования к </w:t>
      </w:r>
      <w:r>
        <w:rPr>
          <w:rFonts w:ascii="Times New Roman" w:hAnsi="Times New Roman" w:cs="Times New Roman"/>
          <w:sz w:val="24"/>
          <w:szCs w:val="24"/>
        </w:rPr>
        <w:t>проектированию</w:t>
      </w:r>
      <w:r w:rsidRPr="00966906">
        <w:rPr>
          <w:rFonts w:ascii="Times New Roman" w:hAnsi="Times New Roman" w:cs="Times New Roman"/>
          <w:sz w:val="24"/>
          <w:szCs w:val="24"/>
        </w:rPr>
        <w:t xml:space="preserve"> тяговых подстанций, контактной и кабельной сетей</w:t>
      </w:r>
      <w:r>
        <w:rPr>
          <w:rFonts w:ascii="Times New Roman" w:hAnsi="Times New Roman" w:cs="Times New Roman"/>
          <w:sz w:val="24"/>
          <w:szCs w:val="24"/>
        </w:rPr>
        <w:t>:</w:t>
      </w:r>
    </w:p>
    <w:p w14:paraId="5B659E58" w14:textId="3145D2C9" w:rsidR="000176FF" w:rsidRPr="000176FF" w:rsidRDefault="000176FF" w:rsidP="000176FF">
      <w:pPr>
        <w:shd w:val="clear" w:color="auto" w:fill="FFFFFF"/>
        <w:spacing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 линий </w:t>
      </w:r>
      <w:r>
        <w:rPr>
          <w:rFonts w:ascii="Times New Roman" w:eastAsia="Times New Roman" w:hAnsi="Times New Roman" w:cs="Times New Roman"/>
          <w:sz w:val="24"/>
          <w:szCs w:val="24"/>
          <w:lang w:eastAsia="ru-RU"/>
        </w:rPr>
        <w:t>легкого рельсового транспорта в части объектов энергетики;</w:t>
      </w:r>
    </w:p>
    <w:p w14:paraId="64787427" w14:textId="77777777" w:rsidR="000176FF" w:rsidRPr="00356AFC" w:rsidRDefault="000176FF" w:rsidP="000176FF">
      <w:pPr>
        <w:shd w:val="clear" w:color="auto" w:fill="FFFFFF"/>
        <w:spacing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линий</w:t>
      </w:r>
      <w:r>
        <w:rPr>
          <w:rFonts w:ascii="Times New Roman" w:eastAsia="Times New Roman" w:hAnsi="Times New Roman" w:cs="Times New Roman"/>
          <w:sz w:val="24"/>
          <w:szCs w:val="24"/>
          <w:lang w:eastAsia="ru-RU"/>
        </w:rPr>
        <w:t xml:space="preserve"> и объектов энергоснабжения </w:t>
      </w:r>
      <w:r w:rsidRPr="000176FF">
        <w:rPr>
          <w:rFonts w:ascii="Times New Roman" w:eastAsia="Times New Roman" w:hAnsi="Times New Roman" w:cs="Times New Roman"/>
          <w:sz w:val="24"/>
          <w:szCs w:val="24"/>
          <w:lang w:eastAsia="ru-RU"/>
        </w:rPr>
        <w:t>городского безрельсового электротранспорта общего пользования</w:t>
      </w:r>
      <w:r>
        <w:rPr>
          <w:rFonts w:ascii="Times New Roman" w:eastAsia="Times New Roman" w:hAnsi="Times New Roman" w:cs="Times New Roman"/>
          <w:sz w:val="24"/>
          <w:szCs w:val="24"/>
          <w:lang w:eastAsia="ru-RU"/>
        </w:rPr>
        <w:t xml:space="preserve"> (троллейбус, электробус)</w:t>
      </w:r>
      <w:r w:rsidRPr="00356AFC">
        <w:rPr>
          <w:rFonts w:ascii="Times New Roman" w:eastAsia="Times New Roman" w:hAnsi="Times New Roman" w:cs="Times New Roman"/>
          <w:sz w:val="24"/>
          <w:szCs w:val="24"/>
          <w:lang w:eastAsia="ru-RU"/>
        </w:rPr>
        <w:t>;</w:t>
      </w:r>
    </w:p>
    <w:p w14:paraId="7C0CE25E" w14:textId="77777777" w:rsidR="000176FF" w:rsidRPr="00356AFC" w:rsidRDefault="000176FF" w:rsidP="000176FF">
      <w:pPr>
        <w:shd w:val="clear" w:color="auto" w:fill="FFFFFF"/>
        <w:spacing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зданий и сооружений для хранения, ремонта и обслуживания подвижного состава электрифицированного транспорта</w:t>
      </w:r>
      <w:r>
        <w:rPr>
          <w:rFonts w:ascii="Times New Roman" w:eastAsia="Times New Roman" w:hAnsi="Times New Roman" w:cs="Times New Roman"/>
          <w:sz w:val="24"/>
          <w:szCs w:val="24"/>
          <w:lang w:eastAsia="ru-RU"/>
        </w:rPr>
        <w:t xml:space="preserve"> общего пользования (в части объектов энергетики).</w:t>
      </w:r>
    </w:p>
    <w:p w14:paraId="51D507C6" w14:textId="51238FF7" w:rsidR="008844D7" w:rsidRPr="00356AFC" w:rsidRDefault="002F35D6" w:rsidP="00356AFC">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8844D7" w:rsidRPr="00356AFC">
        <w:rPr>
          <w:rFonts w:ascii="Times New Roman" w:hAnsi="Times New Roman" w:cs="Times New Roman"/>
          <w:b/>
          <w:sz w:val="24"/>
          <w:szCs w:val="24"/>
        </w:rPr>
        <w:t xml:space="preserve"> Контактные сети </w:t>
      </w:r>
      <w:r w:rsidR="00DB7722">
        <w:rPr>
          <w:rFonts w:ascii="Times New Roman" w:hAnsi="Times New Roman" w:cs="Times New Roman"/>
          <w:b/>
          <w:sz w:val="24"/>
          <w:szCs w:val="24"/>
        </w:rPr>
        <w:t>легкого рельсового транспорта</w:t>
      </w:r>
      <w:r w:rsidR="008844D7" w:rsidRPr="00356AFC">
        <w:rPr>
          <w:rFonts w:ascii="Times New Roman" w:hAnsi="Times New Roman" w:cs="Times New Roman"/>
          <w:b/>
          <w:sz w:val="24"/>
          <w:szCs w:val="24"/>
        </w:rPr>
        <w:t xml:space="preserve"> и троллейбуса</w:t>
      </w:r>
    </w:p>
    <w:p w14:paraId="749819AF" w14:textId="77777777" w:rsidR="008844D7" w:rsidRPr="00356AFC" w:rsidRDefault="008844D7"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Контактные подвески</w:t>
      </w:r>
    </w:p>
    <w:p w14:paraId="0A1E37DA" w14:textId="78846EDE" w:rsidR="008844D7" w:rsidRPr="00356AFC" w:rsidRDefault="002F35D6" w:rsidP="002F35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844D7" w:rsidRPr="00356AFC">
        <w:rPr>
          <w:rFonts w:ascii="Times New Roman" w:hAnsi="Times New Roman" w:cs="Times New Roman"/>
          <w:sz w:val="24"/>
          <w:szCs w:val="24"/>
        </w:rPr>
        <w:t xml:space="preserve">.1 Тип контактных подвесок </w:t>
      </w:r>
      <w:r w:rsidR="00DB7722">
        <w:rPr>
          <w:rFonts w:ascii="Times New Roman" w:hAnsi="Times New Roman" w:cs="Times New Roman"/>
          <w:sz w:val="24"/>
          <w:szCs w:val="24"/>
        </w:rPr>
        <w:t>линий легкого рельсового транспорта и троллейбуса</w:t>
      </w:r>
      <w:r w:rsidR="008844D7" w:rsidRPr="00356AFC">
        <w:rPr>
          <w:rFonts w:ascii="Times New Roman" w:hAnsi="Times New Roman" w:cs="Times New Roman"/>
          <w:sz w:val="24"/>
          <w:szCs w:val="24"/>
        </w:rPr>
        <w:t xml:space="preserve"> следует выбирать с учетом конкретных условий на данных участках трассы, в том числе климатических условий, возможных максимальных скоростей движения, величин горизонтальных и вертикальных кривых и технических характеристик самих подвесок, обеспечивающих движение </w:t>
      </w:r>
      <w:r w:rsidR="00DB7722">
        <w:rPr>
          <w:rFonts w:ascii="Times New Roman" w:hAnsi="Times New Roman" w:cs="Times New Roman"/>
          <w:sz w:val="24"/>
          <w:szCs w:val="24"/>
        </w:rPr>
        <w:t>легкого рельсового транспорта и троллейбуса</w:t>
      </w:r>
      <w:r w:rsidR="008844D7" w:rsidRPr="00356AFC">
        <w:rPr>
          <w:rFonts w:ascii="Times New Roman" w:hAnsi="Times New Roman" w:cs="Times New Roman"/>
          <w:sz w:val="24"/>
          <w:szCs w:val="24"/>
        </w:rPr>
        <w:t xml:space="preserve"> с необходимыми на данных участках скоростями.</w:t>
      </w:r>
    </w:p>
    <w:p w14:paraId="4451619D" w14:textId="77777777" w:rsidR="008844D7" w:rsidRPr="00356AFC" w:rsidRDefault="008844D7" w:rsidP="002F35D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Преимущественное применение должны иметь компенсированные и полукомпенсированные подвески.</w:t>
      </w:r>
    </w:p>
    <w:p w14:paraId="011A9F74" w14:textId="112A5F07" w:rsidR="008844D7" w:rsidRPr="00356AFC" w:rsidRDefault="002F35D6" w:rsidP="002F35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5E1AE3" w:rsidRPr="00356AFC">
        <w:rPr>
          <w:rFonts w:ascii="Times New Roman" w:hAnsi="Times New Roman" w:cs="Times New Roman"/>
          <w:sz w:val="24"/>
          <w:szCs w:val="24"/>
        </w:rPr>
        <w:t>.2</w:t>
      </w:r>
      <w:r w:rsidR="008844D7" w:rsidRPr="00356AFC">
        <w:rPr>
          <w:rFonts w:ascii="Times New Roman" w:hAnsi="Times New Roman" w:cs="Times New Roman"/>
          <w:sz w:val="24"/>
          <w:szCs w:val="24"/>
        </w:rPr>
        <w:t xml:space="preserve"> На участках дороги или пути с вогнутой в вертикальной плоскости кривой радиусом менее 3000 м следует применять простые подвески на цепных или простых гибких поперечинах или цепные подвески с ограничителями подъема контактного провода.</w:t>
      </w:r>
    </w:p>
    <w:p w14:paraId="7563C954" w14:textId="2048873B" w:rsidR="008844D7" w:rsidRPr="00356AFC" w:rsidRDefault="008B44CE" w:rsidP="008B44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.3</w:t>
      </w:r>
      <w:r w:rsidR="008844D7" w:rsidRPr="00356AFC">
        <w:rPr>
          <w:rFonts w:ascii="Times New Roman" w:hAnsi="Times New Roman" w:cs="Times New Roman"/>
          <w:sz w:val="24"/>
          <w:szCs w:val="24"/>
        </w:rPr>
        <w:t xml:space="preserve"> В контактных сетях </w:t>
      </w:r>
      <w:r w:rsidR="00DB7722">
        <w:rPr>
          <w:rFonts w:ascii="Times New Roman" w:hAnsi="Times New Roman" w:cs="Times New Roman"/>
          <w:sz w:val="24"/>
          <w:szCs w:val="24"/>
        </w:rPr>
        <w:t>линий легкого рельсового транспорта и троллейбуса</w:t>
      </w:r>
      <w:r w:rsidR="008844D7" w:rsidRPr="00356AFC">
        <w:rPr>
          <w:rFonts w:ascii="Times New Roman" w:hAnsi="Times New Roman" w:cs="Times New Roman"/>
          <w:sz w:val="24"/>
          <w:szCs w:val="24"/>
        </w:rPr>
        <w:t xml:space="preserve"> следует применять провода из меди и ее сплавов, изготавливаемые по ГОСТ Р 55647.</w:t>
      </w:r>
    </w:p>
    <w:p w14:paraId="102F9175" w14:textId="643BE037" w:rsidR="008844D7" w:rsidRPr="00356AFC" w:rsidRDefault="008844D7" w:rsidP="008B44C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Сечение контактных проводов следует принимать в соответствии с электрическим расчетом.</w:t>
      </w:r>
      <w:r w:rsidR="006A2432">
        <w:rPr>
          <w:rFonts w:ascii="Times New Roman" w:hAnsi="Times New Roman" w:cs="Times New Roman"/>
          <w:sz w:val="24"/>
          <w:szCs w:val="24"/>
        </w:rPr>
        <w:t xml:space="preserve"> На участках </w:t>
      </w:r>
      <w:r w:rsidR="00DB7722">
        <w:rPr>
          <w:rFonts w:ascii="Times New Roman" w:hAnsi="Times New Roman" w:cs="Times New Roman"/>
          <w:sz w:val="24"/>
          <w:szCs w:val="24"/>
        </w:rPr>
        <w:t>линий легкого рельсового транспорта</w:t>
      </w:r>
      <w:r w:rsidR="006A2432">
        <w:rPr>
          <w:rFonts w:ascii="Times New Roman" w:hAnsi="Times New Roman" w:cs="Times New Roman"/>
          <w:sz w:val="24"/>
          <w:szCs w:val="24"/>
        </w:rPr>
        <w:t xml:space="preserve"> с повышенным энергопотреблением допускается применение двух контактных проводов для питания одного пути.</w:t>
      </w:r>
    </w:p>
    <w:p w14:paraId="0BEBF0C7" w14:textId="2E6878AB" w:rsidR="008844D7" w:rsidRPr="00356AFC" w:rsidRDefault="008B44CE" w:rsidP="008B44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.4</w:t>
      </w:r>
      <w:r w:rsidR="008844D7" w:rsidRPr="00356AFC">
        <w:rPr>
          <w:rFonts w:ascii="Times New Roman" w:hAnsi="Times New Roman" w:cs="Times New Roman"/>
          <w:sz w:val="24"/>
          <w:szCs w:val="24"/>
        </w:rPr>
        <w:t xml:space="preserve"> Для продольных несущих тросов цепных подвесок следует использовать стальной</w:t>
      </w:r>
      <w:r w:rsidR="005E1AE3" w:rsidRPr="00356AFC">
        <w:rPr>
          <w:rFonts w:ascii="Times New Roman" w:hAnsi="Times New Roman" w:cs="Times New Roman"/>
          <w:sz w:val="24"/>
          <w:szCs w:val="24"/>
        </w:rPr>
        <w:t xml:space="preserve">, оцинкованный, </w:t>
      </w:r>
      <w:proofErr w:type="spellStart"/>
      <w:r w:rsidR="005E1AE3" w:rsidRPr="00356AFC">
        <w:rPr>
          <w:rFonts w:ascii="Times New Roman" w:hAnsi="Times New Roman" w:cs="Times New Roman"/>
          <w:sz w:val="24"/>
          <w:szCs w:val="24"/>
        </w:rPr>
        <w:t>семипроволочный</w:t>
      </w:r>
      <w:proofErr w:type="spellEnd"/>
      <w:r w:rsidR="008844D7" w:rsidRPr="00356AFC">
        <w:rPr>
          <w:rFonts w:ascii="Times New Roman" w:hAnsi="Times New Roman" w:cs="Times New Roman"/>
          <w:sz w:val="24"/>
          <w:szCs w:val="24"/>
        </w:rPr>
        <w:t xml:space="preserve"> витой канат, изготовленный по ГОСТ 3062 либо композитный (синтетический) трос</w:t>
      </w:r>
      <w:r w:rsidR="005E1AE3" w:rsidRPr="00356AFC">
        <w:rPr>
          <w:rFonts w:ascii="Times New Roman" w:hAnsi="Times New Roman" w:cs="Times New Roman"/>
          <w:sz w:val="24"/>
          <w:szCs w:val="24"/>
        </w:rPr>
        <w:t>.</w:t>
      </w:r>
    </w:p>
    <w:p w14:paraId="7580A967" w14:textId="747FBFD0" w:rsidR="008844D7" w:rsidRPr="00356AFC" w:rsidRDefault="008B44CE" w:rsidP="008B44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.5</w:t>
      </w:r>
      <w:r w:rsidR="008844D7" w:rsidRPr="00356AFC">
        <w:rPr>
          <w:rFonts w:ascii="Times New Roman" w:hAnsi="Times New Roman" w:cs="Times New Roman"/>
          <w:sz w:val="24"/>
          <w:szCs w:val="24"/>
        </w:rPr>
        <w:t xml:space="preserve"> При необходимости увеличения электрической проводимости контактной подвески допускается в контактной сети </w:t>
      </w:r>
      <w:r w:rsidR="00DB7722">
        <w:rPr>
          <w:rFonts w:ascii="Times New Roman" w:hAnsi="Times New Roman" w:cs="Times New Roman"/>
          <w:sz w:val="24"/>
          <w:szCs w:val="24"/>
        </w:rPr>
        <w:t>легкого рельсового транспорта</w:t>
      </w:r>
      <w:r w:rsidR="008844D7" w:rsidRPr="00356AFC">
        <w:rPr>
          <w:rFonts w:ascii="Times New Roman" w:hAnsi="Times New Roman" w:cs="Times New Roman"/>
          <w:sz w:val="24"/>
          <w:szCs w:val="24"/>
        </w:rPr>
        <w:t xml:space="preserve"> в качестве несущего троса и усиливающего провода использовать медный провод марки М (ГОСТ 839) или биметаллический сталемедный провод марки ПБСМ-1 или ПБСМ-2 (ГОСТ 4775). При использовании в качестве продольных несущих тросов цепной подвески медных или бронзовых проводов подвеска должна быть оборудована устройством автоматического регулирования натяжения продольного несущего троса.</w:t>
      </w:r>
    </w:p>
    <w:p w14:paraId="63EFCD93" w14:textId="50DC730D" w:rsidR="008844D7" w:rsidRPr="00356AFC" w:rsidRDefault="008B44CE" w:rsidP="008B44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.6</w:t>
      </w:r>
      <w:r w:rsidR="008844D7" w:rsidRPr="00356AFC">
        <w:rPr>
          <w:rFonts w:ascii="Times New Roman" w:hAnsi="Times New Roman" w:cs="Times New Roman"/>
          <w:sz w:val="24"/>
          <w:szCs w:val="24"/>
        </w:rPr>
        <w:t xml:space="preserve"> Значение напряжения от механических нагрузок и натяжений в контактных проводах </w:t>
      </w:r>
      <w:r w:rsidR="00DB7722">
        <w:rPr>
          <w:rFonts w:ascii="Times New Roman" w:hAnsi="Times New Roman" w:cs="Times New Roman"/>
          <w:sz w:val="24"/>
          <w:szCs w:val="24"/>
        </w:rPr>
        <w:t>легкого рельсового транспорта</w:t>
      </w:r>
      <w:r w:rsidR="008844D7" w:rsidRPr="00356AFC">
        <w:rPr>
          <w:rFonts w:ascii="Times New Roman" w:hAnsi="Times New Roman" w:cs="Times New Roman"/>
          <w:sz w:val="24"/>
          <w:szCs w:val="24"/>
        </w:rPr>
        <w:t xml:space="preserve"> и троллейбуса следует приним</w:t>
      </w:r>
      <w:r w:rsidR="005E1AE3" w:rsidRPr="00356AFC">
        <w:rPr>
          <w:rFonts w:ascii="Times New Roman" w:hAnsi="Times New Roman" w:cs="Times New Roman"/>
          <w:sz w:val="24"/>
          <w:szCs w:val="24"/>
        </w:rPr>
        <w:t xml:space="preserve">ать в соответствии с таблицей </w:t>
      </w:r>
      <w:r>
        <w:rPr>
          <w:rFonts w:ascii="Times New Roman" w:hAnsi="Times New Roman" w:cs="Times New Roman"/>
          <w:sz w:val="24"/>
          <w:szCs w:val="24"/>
        </w:rPr>
        <w:t>5.</w:t>
      </w:r>
      <w:r w:rsidR="005E1AE3" w:rsidRPr="00356AFC">
        <w:rPr>
          <w:rFonts w:ascii="Times New Roman" w:hAnsi="Times New Roman" w:cs="Times New Roman"/>
          <w:sz w:val="24"/>
          <w:szCs w:val="24"/>
        </w:rPr>
        <w:t>1</w:t>
      </w:r>
      <w:r w:rsidR="008844D7" w:rsidRPr="00356AFC">
        <w:rPr>
          <w:rFonts w:ascii="Times New Roman" w:hAnsi="Times New Roman" w:cs="Times New Roman"/>
          <w:sz w:val="24"/>
          <w:szCs w:val="24"/>
        </w:rPr>
        <w:t>. Величину натяжения несущих тросов цепных подвесок следует принимать в соответствии с технической документацией на эти подвески.</w:t>
      </w:r>
    </w:p>
    <w:p w14:paraId="1CE4DEDD" w14:textId="0C285302" w:rsidR="00BD0FF2" w:rsidRPr="00356AFC" w:rsidRDefault="005E1AE3" w:rsidP="00356AFC">
      <w:pPr>
        <w:spacing w:line="360" w:lineRule="auto"/>
        <w:jc w:val="right"/>
        <w:rPr>
          <w:rFonts w:ascii="Times New Roman" w:hAnsi="Times New Roman" w:cs="Times New Roman"/>
          <w:sz w:val="24"/>
          <w:szCs w:val="24"/>
        </w:rPr>
      </w:pPr>
      <w:r w:rsidRPr="00356AFC">
        <w:rPr>
          <w:rFonts w:ascii="Times New Roman" w:hAnsi="Times New Roman" w:cs="Times New Roman"/>
          <w:sz w:val="24"/>
          <w:szCs w:val="24"/>
        </w:rPr>
        <w:t xml:space="preserve">Таблица </w:t>
      </w:r>
      <w:r w:rsidR="008B44CE">
        <w:rPr>
          <w:rFonts w:ascii="Times New Roman" w:hAnsi="Times New Roman" w:cs="Times New Roman"/>
          <w:sz w:val="24"/>
          <w:szCs w:val="24"/>
        </w:rPr>
        <w:t>5.</w:t>
      </w:r>
      <w:r w:rsidR="00BD0FF2" w:rsidRPr="00356AFC">
        <w:rPr>
          <w:rFonts w:ascii="Times New Roman" w:hAnsi="Times New Roman" w:cs="Times New Roman"/>
          <w:sz w:val="24"/>
          <w:szCs w:val="24"/>
        </w:rPr>
        <w:t>1</w:t>
      </w:r>
    </w:p>
    <w:tbl>
      <w:tblPr>
        <w:tblW w:w="9371" w:type="dxa"/>
        <w:tblInd w:w="93" w:type="dxa"/>
        <w:tblLook w:val="04A0" w:firstRow="1" w:lastRow="0" w:firstColumn="1" w:lastColumn="0" w:noHBand="0" w:noVBand="1"/>
      </w:tblPr>
      <w:tblGrid>
        <w:gridCol w:w="2721"/>
        <w:gridCol w:w="1059"/>
        <w:gridCol w:w="1147"/>
        <w:gridCol w:w="1059"/>
        <w:gridCol w:w="1164"/>
        <w:gridCol w:w="2221"/>
      </w:tblGrid>
      <w:tr w:rsidR="00BD0FF2" w:rsidRPr="00356AFC" w14:paraId="4AD3AC98" w14:textId="77777777" w:rsidTr="004B66A2">
        <w:trPr>
          <w:trHeight w:val="945"/>
        </w:trPr>
        <w:tc>
          <w:tcPr>
            <w:tcW w:w="272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1346918B"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Тип контактных подвесок </w:t>
            </w:r>
          </w:p>
        </w:tc>
        <w:tc>
          <w:tcPr>
            <w:tcW w:w="4429" w:type="dxa"/>
            <w:gridSpan w:val="4"/>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4A3008"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Напряжение в проводах при растяжении, Н/мм (кгс/мм)</w:t>
            </w:r>
          </w:p>
        </w:tc>
        <w:tc>
          <w:tcPr>
            <w:tcW w:w="222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A214EAA"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Натяжение в </w:t>
            </w:r>
            <w:proofErr w:type="spellStart"/>
            <w:r w:rsidRPr="00356AFC">
              <w:rPr>
                <w:rFonts w:ascii="Times New Roman" w:eastAsia="Times New Roman" w:hAnsi="Times New Roman" w:cs="Times New Roman"/>
                <w:color w:val="000000"/>
                <w:sz w:val="24"/>
                <w:szCs w:val="24"/>
                <w:lang w:eastAsia="ru-RU"/>
              </w:rPr>
              <w:t>сталеалюминиевых</w:t>
            </w:r>
            <w:proofErr w:type="spellEnd"/>
            <w:r w:rsidRPr="00356AFC">
              <w:rPr>
                <w:rFonts w:ascii="Times New Roman" w:eastAsia="Times New Roman" w:hAnsi="Times New Roman" w:cs="Times New Roman"/>
                <w:color w:val="000000"/>
                <w:sz w:val="24"/>
                <w:szCs w:val="24"/>
                <w:lang w:eastAsia="ru-RU"/>
              </w:rPr>
              <w:t xml:space="preserve"> проводах ПКСА-80/180, </w:t>
            </w:r>
          </w:p>
        </w:tc>
      </w:tr>
      <w:tr w:rsidR="00BD0FF2" w:rsidRPr="00356AFC" w14:paraId="411FFA5E" w14:textId="77777777" w:rsidTr="004B66A2">
        <w:trPr>
          <w:trHeight w:val="517"/>
        </w:trPr>
        <w:tc>
          <w:tcPr>
            <w:tcW w:w="2721" w:type="dxa"/>
            <w:vMerge/>
            <w:tcBorders>
              <w:top w:val="single" w:sz="8" w:space="0" w:color="auto"/>
              <w:left w:val="single" w:sz="8" w:space="0" w:color="auto"/>
              <w:bottom w:val="single" w:sz="4" w:space="0" w:color="000000"/>
              <w:right w:val="single" w:sz="4" w:space="0" w:color="auto"/>
            </w:tcBorders>
            <w:vAlign w:val="center"/>
            <w:hideMark/>
          </w:tcPr>
          <w:p w14:paraId="35911F15"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c>
          <w:tcPr>
            <w:tcW w:w="4429" w:type="dxa"/>
            <w:gridSpan w:val="4"/>
            <w:vMerge/>
            <w:tcBorders>
              <w:top w:val="single" w:sz="8" w:space="0" w:color="auto"/>
              <w:left w:val="single" w:sz="4" w:space="0" w:color="auto"/>
              <w:bottom w:val="single" w:sz="4" w:space="0" w:color="auto"/>
              <w:right w:val="single" w:sz="4" w:space="0" w:color="auto"/>
            </w:tcBorders>
            <w:vAlign w:val="center"/>
            <w:hideMark/>
          </w:tcPr>
          <w:p w14:paraId="1B6236A2"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14:paraId="21D69BB4"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r>
      <w:tr w:rsidR="00BD0FF2" w:rsidRPr="00356AFC" w14:paraId="5FF68490" w14:textId="77777777" w:rsidTr="004B66A2">
        <w:trPr>
          <w:trHeight w:val="517"/>
        </w:trPr>
        <w:tc>
          <w:tcPr>
            <w:tcW w:w="2721" w:type="dxa"/>
            <w:vMerge/>
            <w:tcBorders>
              <w:top w:val="single" w:sz="8" w:space="0" w:color="auto"/>
              <w:left w:val="single" w:sz="8" w:space="0" w:color="auto"/>
              <w:bottom w:val="single" w:sz="4" w:space="0" w:color="000000"/>
              <w:right w:val="single" w:sz="4" w:space="0" w:color="auto"/>
            </w:tcBorders>
            <w:vAlign w:val="center"/>
            <w:hideMark/>
          </w:tcPr>
          <w:p w14:paraId="02D4C7E9"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c>
          <w:tcPr>
            <w:tcW w:w="4429" w:type="dxa"/>
            <w:gridSpan w:val="4"/>
            <w:vMerge/>
            <w:tcBorders>
              <w:top w:val="single" w:sz="8" w:space="0" w:color="auto"/>
              <w:left w:val="single" w:sz="4" w:space="0" w:color="auto"/>
              <w:bottom w:val="single" w:sz="4" w:space="0" w:color="auto"/>
              <w:right w:val="single" w:sz="4" w:space="0" w:color="auto"/>
            </w:tcBorders>
            <w:vAlign w:val="center"/>
            <w:hideMark/>
          </w:tcPr>
          <w:p w14:paraId="3805EE5E"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14:paraId="569652E2"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r>
      <w:tr w:rsidR="00BD0FF2" w:rsidRPr="00356AFC" w14:paraId="24C862D8" w14:textId="77777777" w:rsidTr="004B66A2">
        <w:trPr>
          <w:trHeight w:val="1575"/>
        </w:trPr>
        <w:tc>
          <w:tcPr>
            <w:tcW w:w="2721" w:type="dxa"/>
            <w:vMerge/>
            <w:tcBorders>
              <w:top w:val="single" w:sz="8" w:space="0" w:color="auto"/>
              <w:left w:val="single" w:sz="8" w:space="0" w:color="auto"/>
              <w:bottom w:val="single" w:sz="4" w:space="0" w:color="000000"/>
              <w:right w:val="single" w:sz="4" w:space="0" w:color="auto"/>
            </w:tcBorders>
            <w:vAlign w:val="center"/>
            <w:hideMark/>
          </w:tcPr>
          <w:p w14:paraId="0F4867B3"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p>
        </w:tc>
        <w:tc>
          <w:tcPr>
            <w:tcW w:w="2206" w:type="dxa"/>
            <w:gridSpan w:val="2"/>
            <w:tcBorders>
              <w:top w:val="single" w:sz="4" w:space="0" w:color="auto"/>
              <w:left w:val="nil"/>
              <w:bottom w:val="single" w:sz="4" w:space="0" w:color="auto"/>
              <w:right w:val="single" w:sz="4" w:space="0" w:color="auto"/>
            </w:tcBorders>
            <w:shd w:val="clear" w:color="auto" w:fill="auto"/>
            <w:vAlign w:val="center"/>
            <w:hideMark/>
          </w:tcPr>
          <w:p w14:paraId="67BEFA45"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в медных фасонных (МФ) и медных фасонных овального профиля (МФО)</w:t>
            </w:r>
          </w:p>
        </w:tc>
        <w:tc>
          <w:tcPr>
            <w:tcW w:w="2223" w:type="dxa"/>
            <w:gridSpan w:val="2"/>
            <w:tcBorders>
              <w:top w:val="single" w:sz="4" w:space="0" w:color="auto"/>
              <w:left w:val="nil"/>
              <w:bottom w:val="single" w:sz="4" w:space="0" w:color="auto"/>
              <w:right w:val="single" w:sz="4" w:space="0" w:color="auto"/>
            </w:tcBorders>
            <w:shd w:val="clear" w:color="auto" w:fill="auto"/>
            <w:vAlign w:val="center"/>
            <w:hideMark/>
          </w:tcPr>
          <w:p w14:paraId="24940468"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в бронзовых фасонных (</w:t>
            </w:r>
            <w:proofErr w:type="spellStart"/>
            <w:r w:rsidRPr="00356AFC">
              <w:rPr>
                <w:rFonts w:ascii="Times New Roman" w:eastAsia="Times New Roman" w:hAnsi="Times New Roman" w:cs="Times New Roman"/>
                <w:color w:val="000000"/>
                <w:sz w:val="24"/>
                <w:szCs w:val="24"/>
                <w:lang w:eastAsia="ru-RU"/>
              </w:rPr>
              <w:t>БрФ</w:t>
            </w:r>
            <w:proofErr w:type="spellEnd"/>
            <w:r w:rsidRPr="00356AFC">
              <w:rPr>
                <w:rFonts w:ascii="Times New Roman" w:eastAsia="Times New Roman" w:hAnsi="Times New Roman" w:cs="Times New Roman"/>
                <w:color w:val="000000"/>
                <w:sz w:val="24"/>
                <w:szCs w:val="24"/>
                <w:lang w:eastAsia="ru-RU"/>
              </w:rPr>
              <w:t>) и бронзовых овального профиля (</w:t>
            </w:r>
            <w:proofErr w:type="spellStart"/>
            <w:r w:rsidRPr="00356AFC">
              <w:rPr>
                <w:rFonts w:ascii="Times New Roman" w:eastAsia="Times New Roman" w:hAnsi="Times New Roman" w:cs="Times New Roman"/>
                <w:color w:val="000000"/>
                <w:sz w:val="24"/>
                <w:szCs w:val="24"/>
                <w:lang w:eastAsia="ru-RU"/>
              </w:rPr>
              <w:t>БрФО</w:t>
            </w:r>
            <w:proofErr w:type="spellEnd"/>
            <w:r w:rsidRPr="00356AFC">
              <w:rPr>
                <w:rFonts w:ascii="Times New Roman" w:eastAsia="Times New Roman" w:hAnsi="Times New Roman" w:cs="Times New Roman"/>
                <w:color w:val="000000"/>
                <w:sz w:val="24"/>
                <w:szCs w:val="24"/>
                <w:lang w:eastAsia="ru-RU"/>
              </w:rPr>
              <w:t>)</w:t>
            </w:r>
          </w:p>
        </w:tc>
        <w:tc>
          <w:tcPr>
            <w:tcW w:w="2221" w:type="dxa"/>
            <w:tcBorders>
              <w:top w:val="nil"/>
              <w:left w:val="nil"/>
              <w:bottom w:val="single" w:sz="4" w:space="0" w:color="auto"/>
              <w:right w:val="single" w:sz="4" w:space="0" w:color="auto"/>
            </w:tcBorders>
            <w:shd w:val="clear" w:color="auto" w:fill="auto"/>
            <w:vAlign w:val="center"/>
            <w:hideMark/>
          </w:tcPr>
          <w:p w14:paraId="5D79CD5D"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Н (кгс)</w:t>
            </w:r>
          </w:p>
        </w:tc>
      </w:tr>
      <w:tr w:rsidR="004B66A2" w:rsidRPr="00356AFC" w14:paraId="1D87EEDC" w14:textId="77777777" w:rsidTr="008C3D34">
        <w:trPr>
          <w:trHeight w:val="848"/>
        </w:trPr>
        <w:tc>
          <w:tcPr>
            <w:tcW w:w="2721" w:type="dxa"/>
            <w:vMerge/>
            <w:tcBorders>
              <w:top w:val="single" w:sz="8" w:space="0" w:color="auto"/>
              <w:left w:val="single" w:sz="8" w:space="0" w:color="auto"/>
              <w:bottom w:val="single" w:sz="4" w:space="0" w:color="000000"/>
              <w:right w:val="single" w:sz="4" w:space="0" w:color="auto"/>
            </w:tcBorders>
            <w:vAlign w:val="center"/>
            <w:hideMark/>
          </w:tcPr>
          <w:p w14:paraId="3684CE30" w14:textId="77777777" w:rsidR="004B66A2" w:rsidRPr="00356AFC" w:rsidRDefault="004B66A2" w:rsidP="00356AFC">
            <w:pPr>
              <w:spacing w:after="0" w:line="360" w:lineRule="auto"/>
              <w:rPr>
                <w:rFonts w:ascii="Times New Roman" w:eastAsia="Times New Roman" w:hAnsi="Times New Roman" w:cs="Times New Roman"/>
                <w:color w:val="000000"/>
                <w:sz w:val="24"/>
                <w:szCs w:val="24"/>
                <w:lang w:eastAsia="ru-RU"/>
              </w:rPr>
            </w:pPr>
          </w:p>
        </w:tc>
        <w:tc>
          <w:tcPr>
            <w:tcW w:w="1059" w:type="dxa"/>
            <w:tcBorders>
              <w:top w:val="nil"/>
              <w:left w:val="nil"/>
              <w:right w:val="single" w:sz="4" w:space="0" w:color="auto"/>
            </w:tcBorders>
            <w:shd w:val="clear" w:color="auto" w:fill="auto"/>
            <w:vAlign w:val="center"/>
            <w:hideMark/>
          </w:tcPr>
          <w:p w14:paraId="113B6F7E" w14:textId="77777777"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мини-</w:t>
            </w:r>
          </w:p>
          <w:p w14:paraId="1FE6D97C" w14:textId="3030F0F1"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proofErr w:type="spellStart"/>
            <w:r w:rsidRPr="00356AFC">
              <w:rPr>
                <w:rFonts w:ascii="Times New Roman" w:eastAsia="Times New Roman" w:hAnsi="Times New Roman" w:cs="Times New Roman"/>
                <w:color w:val="000000"/>
                <w:sz w:val="24"/>
                <w:szCs w:val="24"/>
                <w:lang w:eastAsia="ru-RU"/>
              </w:rPr>
              <w:t>мальное</w:t>
            </w:r>
            <w:proofErr w:type="spellEnd"/>
            <w:r w:rsidRPr="00356AFC">
              <w:rPr>
                <w:rFonts w:ascii="Times New Roman" w:eastAsia="Times New Roman" w:hAnsi="Times New Roman" w:cs="Times New Roman"/>
                <w:color w:val="000000"/>
                <w:sz w:val="24"/>
                <w:szCs w:val="24"/>
                <w:lang w:eastAsia="ru-RU"/>
              </w:rPr>
              <w:t xml:space="preserve"> </w:t>
            </w:r>
          </w:p>
        </w:tc>
        <w:tc>
          <w:tcPr>
            <w:tcW w:w="1147" w:type="dxa"/>
            <w:tcBorders>
              <w:top w:val="nil"/>
              <w:left w:val="nil"/>
              <w:right w:val="single" w:sz="4" w:space="0" w:color="auto"/>
            </w:tcBorders>
            <w:shd w:val="clear" w:color="auto" w:fill="auto"/>
            <w:vAlign w:val="center"/>
            <w:hideMark/>
          </w:tcPr>
          <w:p w14:paraId="091AF53A" w14:textId="77777777"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макси-</w:t>
            </w:r>
          </w:p>
          <w:p w14:paraId="76323FE9" w14:textId="6A3E6312"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proofErr w:type="spellStart"/>
            <w:r w:rsidRPr="00356AFC">
              <w:rPr>
                <w:rFonts w:ascii="Times New Roman" w:eastAsia="Times New Roman" w:hAnsi="Times New Roman" w:cs="Times New Roman"/>
                <w:color w:val="000000"/>
                <w:sz w:val="24"/>
                <w:szCs w:val="24"/>
                <w:lang w:eastAsia="ru-RU"/>
              </w:rPr>
              <w:t>мальное</w:t>
            </w:r>
            <w:proofErr w:type="spellEnd"/>
            <w:r w:rsidRPr="00356AFC">
              <w:rPr>
                <w:rFonts w:ascii="Times New Roman" w:eastAsia="Times New Roman" w:hAnsi="Times New Roman" w:cs="Times New Roman"/>
                <w:color w:val="000000"/>
                <w:sz w:val="24"/>
                <w:szCs w:val="24"/>
                <w:lang w:eastAsia="ru-RU"/>
              </w:rPr>
              <w:t xml:space="preserve"> </w:t>
            </w:r>
          </w:p>
        </w:tc>
        <w:tc>
          <w:tcPr>
            <w:tcW w:w="1059" w:type="dxa"/>
            <w:tcBorders>
              <w:top w:val="nil"/>
              <w:left w:val="nil"/>
              <w:right w:val="single" w:sz="4" w:space="0" w:color="auto"/>
            </w:tcBorders>
            <w:shd w:val="clear" w:color="auto" w:fill="auto"/>
            <w:vAlign w:val="center"/>
            <w:hideMark/>
          </w:tcPr>
          <w:p w14:paraId="0941C28D" w14:textId="77777777"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мини-</w:t>
            </w:r>
          </w:p>
          <w:p w14:paraId="00CAD3FF" w14:textId="3AD15D16"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proofErr w:type="spellStart"/>
            <w:r w:rsidRPr="00356AFC">
              <w:rPr>
                <w:rFonts w:ascii="Times New Roman" w:eastAsia="Times New Roman" w:hAnsi="Times New Roman" w:cs="Times New Roman"/>
                <w:color w:val="000000"/>
                <w:sz w:val="24"/>
                <w:szCs w:val="24"/>
                <w:lang w:eastAsia="ru-RU"/>
              </w:rPr>
              <w:t>мальное</w:t>
            </w:r>
            <w:proofErr w:type="spellEnd"/>
            <w:r w:rsidRPr="00356AFC">
              <w:rPr>
                <w:rFonts w:ascii="Times New Roman" w:eastAsia="Times New Roman" w:hAnsi="Times New Roman" w:cs="Times New Roman"/>
                <w:color w:val="000000"/>
                <w:sz w:val="24"/>
                <w:szCs w:val="24"/>
                <w:lang w:eastAsia="ru-RU"/>
              </w:rPr>
              <w:t xml:space="preserve"> </w:t>
            </w:r>
          </w:p>
        </w:tc>
        <w:tc>
          <w:tcPr>
            <w:tcW w:w="1164" w:type="dxa"/>
            <w:tcBorders>
              <w:top w:val="nil"/>
              <w:left w:val="nil"/>
              <w:right w:val="single" w:sz="4" w:space="0" w:color="auto"/>
            </w:tcBorders>
            <w:shd w:val="clear" w:color="auto" w:fill="auto"/>
            <w:vAlign w:val="center"/>
            <w:hideMark/>
          </w:tcPr>
          <w:p w14:paraId="54FBA42E" w14:textId="77777777"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макси-</w:t>
            </w:r>
          </w:p>
          <w:p w14:paraId="003384FA" w14:textId="54D6655B"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proofErr w:type="spellStart"/>
            <w:r w:rsidRPr="00356AFC">
              <w:rPr>
                <w:rFonts w:ascii="Times New Roman" w:eastAsia="Times New Roman" w:hAnsi="Times New Roman" w:cs="Times New Roman"/>
                <w:color w:val="000000"/>
                <w:sz w:val="24"/>
                <w:szCs w:val="24"/>
                <w:lang w:eastAsia="ru-RU"/>
              </w:rPr>
              <w:t>мальное</w:t>
            </w:r>
            <w:proofErr w:type="spellEnd"/>
            <w:r w:rsidRPr="00356AFC">
              <w:rPr>
                <w:rFonts w:ascii="Times New Roman" w:eastAsia="Times New Roman" w:hAnsi="Times New Roman" w:cs="Times New Roman"/>
                <w:color w:val="000000"/>
                <w:sz w:val="24"/>
                <w:szCs w:val="24"/>
                <w:lang w:eastAsia="ru-RU"/>
              </w:rPr>
              <w:t xml:space="preserve"> </w:t>
            </w:r>
          </w:p>
        </w:tc>
        <w:tc>
          <w:tcPr>
            <w:tcW w:w="2221" w:type="dxa"/>
            <w:tcBorders>
              <w:top w:val="nil"/>
              <w:left w:val="nil"/>
              <w:right w:val="single" w:sz="4" w:space="0" w:color="auto"/>
            </w:tcBorders>
            <w:shd w:val="clear" w:color="auto" w:fill="auto"/>
            <w:vAlign w:val="center"/>
            <w:hideMark/>
          </w:tcPr>
          <w:p w14:paraId="35DC603F" w14:textId="77777777"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мини-</w:t>
            </w:r>
          </w:p>
          <w:p w14:paraId="53812C28" w14:textId="6265270D" w:rsidR="004B66A2" w:rsidRPr="00356AFC" w:rsidRDefault="004B66A2" w:rsidP="00356AFC">
            <w:pPr>
              <w:spacing w:after="0" w:line="360" w:lineRule="auto"/>
              <w:jc w:val="center"/>
              <w:rPr>
                <w:rFonts w:ascii="Times New Roman" w:eastAsia="Times New Roman" w:hAnsi="Times New Roman" w:cs="Times New Roman"/>
                <w:color w:val="000000"/>
                <w:sz w:val="24"/>
                <w:szCs w:val="24"/>
                <w:lang w:eastAsia="ru-RU"/>
              </w:rPr>
            </w:pPr>
            <w:proofErr w:type="spellStart"/>
            <w:r w:rsidRPr="00356AFC">
              <w:rPr>
                <w:rFonts w:ascii="Times New Roman" w:eastAsia="Times New Roman" w:hAnsi="Times New Roman" w:cs="Times New Roman"/>
                <w:color w:val="000000"/>
                <w:sz w:val="24"/>
                <w:szCs w:val="24"/>
                <w:lang w:eastAsia="ru-RU"/>
              </w:rPr>
              <w:t>мальное</w:t>
            </w:r>
            <w:proofErr w:type="spellEnd"/>
            <w:r w:rsidRPr="00356AFC">
              <w:rPr>
                <w:rFonts w:ascii="Times New Roman" w:eastAsia="Times New Roman" w:hAnsi="Times New Roman" w:cs="Times New Roman"/>
                <w:color w:val="000000"/>
                <w:sz w:val="24"/>
                <w:szCs w:val="24"/>
                <w:lang w:eastAsia="ru-RU"/>
              </w:rPr>
              <w:t xml:space="preserve"> </w:t>
            </w:r>
          </w:p>
        </w:tc>
      </w:tr>
      <w:tr w:rsidR="00BD0FF2" w:rsidRPr="00356AFC" w14:paraId="47F701A8" w14:textId="77777777" w:rsidTr="004B66A2">
        <w:trPr>
          <w:trHeight w:val="630"/>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0EEA1601"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Некомпенсированные </w:t>
            </w:r>
          </w:p>
        </w:tc>
        <w:tc>
          <w:tcPr>
            <w:tcW w:w="1059" w:type="dxa"/>
            <w:tcBorders>
              <w:top w:val="nil"/>
              <w:left w:val="nil"/>
              <w:bottom w:val="single" w:sz="4" w:space="0" w:color="auto"/>
              <w:right w:val="single" w:sz="4" w:space="0" w:color="auto"/>
            </w:tcBorders>
            <w:shd w:val="clear" w:color="auto" w:fill="auto"/>
            <w:vAlign w:val="center"/>
            <w:hideMark/>
          </w:tcPr>
          <w:p w14:paraId="455AEA92"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45 (4,5)</w:t>
            </w:r>
          </w:p>
        </w:tc>
        <w:tc>
          <w:tcPr>
            <w:tcW w:w="1147" w:type="dxa"/>
            <w:tcBorders>
              <w:top w:val="nil"/>
              <w:left w:val="nil"/>
              <w:bottom w:val="single" w:sz="4" w:space="0" w:color="auto"/>
              <w:right w:val="single" w:sz="4" w:space="0" w:color="auto"/>
            </w:tcBorders>
            <w:shd w:val="clear" w:color="auto" w:fill="auto"/>
            <w:vAlign w:val="center"/>
            <w:hideMark/>
          </w:tcPr>
          <w:p w14:paraId="4BE5C472"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125 (12,5)</w:t>
            </w:r>
          </w:p>
        </w:tc>
        <w:tc>
          <w:tcPr>
            <w:tcW w:w="1059" w:type="dxa"/>
            <w:tcBorders>
              <w:top w:val="nil"/>
              <w:left w:val="nil"/>
              <w:bottom w:val="single" w:sz="4" w:space="0" w:color="auto"/>
              <w:right w:val="single" w:sz="4" w:space="0" w:color="auto"/>
            </w:tcBorders>
            <w:shd w:val="clear" w:color="auto" w:fill="auto"/>
            <w:vAlign w:val="center"/>
            <w:hideMark/>
          </w:tcPr>
          <w:p w14:paraId="48AE2859"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55 (5,5)</w:t>
            </w:r>
          </w:p>
        </w:tc>
        <w:tc>
          <w:tcPr>
            <w:tcW w:w="1164" w:type="dxa"/>
            <w:tcBorders>
              <w:top w:val="nil"/>
              <w:left w:val="nil"/>
              <w:bottom w:val="single" w:sz="4" w:space="0" w:color="auto"/>
              <w:right w:val="single" w:sz="4" w:space="0" w:color="auto"/>
            </w:tcBorders>
            <w:shd w:val="clear" w:color="auto" w:fill="auto"/>
            <w:vAlign w:val="center"/>
            <w:hideMark/>
          </w:tcPr>
          <w:p w14:paraId="5C4EBD7D"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150 (15)</w:t>
            </w:r>
          </w:p>
        </w:tc>
        <w:tc>
          <w:tcPr>
            <w:tcW w:w="2221" w:type="dxa"/>
            <w:tcBorders>
              <w:top w:val="nil"/>
              <w:left w:val="nil"/>
              <w:bottom w:val="single" w:sz="4" w:space="0" w:color="auto"/>
              <w:right w:val="single" w:sz="4" w:space="0" w:color="auto"/>
            </w:tcBorders>
            <w:shd w:val="clear" w:color="auto" w:fill="auto"/>
            <w:vAlign w:val="center"/>
            <w:hideMark/>
          </w:tcPr>
          <w:p w14:paraId="53C85879"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2000 (200)</w:t>
            </w:r>
          </w:p>
        </w:tc>
      </w:tr>
      <w:tr w:rsidR="00BD0FF2" w:rsidRPr="00356AFC" w14:paraId="46C217EA" w14:textId="77777777" w:rsidTr="004B66A2">
        <w:trPr>
          <w:trHeight w:val="945"/>
        </w:trPr>
        <w:tc>
          <w:tcPr>
            <w:tcW w:w="2721" w:type="dxa"/>
            <w:tcBorders>
              <w:top w:val="nil"/>
              <w:left w:val="single" w:sz="8" w:space="0" w:color="auto"/>
              <w:bottom w:val="single" w:sz="4" w:space="0" w:color="auto"/>
              <w:right w:val="single" w:sz="4" w:space="0" w:color="auto"/>
            </w:tcBorders>
            <w:shd w:val="clear" w:color="auto" w:fill="auto"/>
            <w:vAlign w:val="center"/>
            <w:hideMark/>
          </w:tcPr>
          <w:p w14:paraId="6A0772DB"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Частично компенсированные </w:t>
            </w:r>
          </w:p>
        </w:tc>
        <w:tc>
          <w:tcPr>
            <w:tcW w:w="1059" w:type="dxa"/>
            <w:tcBorders>
              <w:top w:val="nil"/>
              <w:left w:val="nil"/>
              <w:bottom w:val="single" w:sz="4" w:space="0" w:color="auto"/>
              <w:right w:val="single" w:sz="4" w:space="0" w:color="auto"/>
            </w:tcBorders>
            <w:shd w:val="clear" w:color="auto" w:fill="auto"/>
            <w:vAlign w:val="center"/>
            <w:hideMark/>
          </w:tcPr>
          <w:p w14:paraId="3ACE19D2"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40 (4)</w:t>
            </w:r>
          </w:p>
        </w:tc>
        <w:tc>
          <w:tcPr>
            <w:tcW w:w="1147" w:type="dxa"/>
            <w:tcBorders>
              <w:top w:val="nil"/>
              <w:left w:val="nil"/>
              <w:bottom w:val="single" w:sz="4" w:space="0" w:color="auto"/>
              <w:right w:val="single" w:sz="4" w:space="0" w:color="auto"/>
            </w:tcBorders>
            <w:shd w:val="clear" w:color="auto" w:fill="auto"/>
            <w:vAlign w:val="center"/>
            <w:hideMark/>
          </w:tcPr>
          <w:p w14:paraId="0FC15419"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150 (15)</w:t>
            </w:r>
          </w:p>
        </w:tc>
        <w:tc>
          <w:tcPr>
            <w:tcW w:w="1059" w:type="dxa"/>
            <w:tcBorders>
              <w:top w:val="nil"/>
              <w:left w:val="nil"/>
              <w:bottom w:val="single" w:sz="4" w:space="0" w:color="auto"/>
              <w:right w:val="single" w:sz="4" w:space="0" w:color="auto"/>
            </w:tcBorders>
            <w:shd w:val="clear" w:color="auto" w:fill="auto"/>
            <w:vAlign w:val="center"/>
            <w:hideMark/>
          </w:tcPr>
          <w:p w14:paraId="06C40F83"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55 (5,5)</w:t>
            </w:r>
          </w:p>
        </w:tc>
        <w:tc>
          <w:tcPr>
            <w:tcW w:w="1164" w:type="dxa"/>
            <w:tcBorders>
              <w:top w:val="nil"/>
              <w:left w:val="nil"/>
              <w:bottom w:val="single" w:sz="4" w:space="0" w:color="auto"/>
              <w:right w:val="single" w:sz="4" w:space="0" w:color="auto"/>
            </w:tcBorders>
            <w:shd w:val="clear" w:color="auto" w:fill="auto"/>
            <w:vAlign w:val="center"/>
            <w:hideMark/>
          </w:tcPr>
          <w:p w14:paraId="2A93D28F"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150 (15)</w:t>
            </w:r>
          </w:p>
        </w:tc>
        <w:tc>
          <w:tcPr>
            <w:tcW w:w="2221" w:type="dxa"/>
            <w:tcBorders>
              <w:top w:val="nil"/>
              <w:left w:val="nil"/>
              <w:bottom w:val="single" w:sz="4" w:space="0" w:color="auto"/>
              <w:right w:val="single" w:sz="4" w:space="0" w:color="auto"/>
            </w:tcBorders>
            <w:shd w:val="clear" w:color="auto" w:fill="auto"/>
            <w:vAlign w:val="center"/>
            <w:hideMark/>
          </w:tcPr>
          <w:p w14:paraId="040173BF"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2000 (200)</w:t>
            </w:r>
          </w:p>
        </w:tc>
      </w:tr>
      <w:tr w:rsidR="00BD0FF2" w:rsidRPr="00356AFC" w14:paraId="41BFEF89" w14:textId="77777777" w:rsidTr="004B66A2">
        <w:trPr>
          <w:trHeight w:val="1275"/>
        </w:trPr>
        <w:tc>
          <w:tcPr>
            <w:tcW w:w="2721" w:type="dxa"/>
            <w:tcBorders>
              <w:top w:val="nil"/>
              <w:left w:val="single" w:sz="8" w:space="0" w:color="auto"/>
              <w:bottom w:val="single" w:sz="8" w:space="0" w:color="auto"/>
              <w:right w:val="single" w:sz="4" w:space="0" w:color="auto"/>
            </w:tcBorders>
            <w:shd w:val="clear" w:color="auto" w:fill="auto"/>
            <w:vAlign w:val="center"/>
            <w:hideMark/>
          </w:tcPr>
          <w:p w14:paraId="1F1C4852"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Полукомпенсированные и компенсированные </w:t>
            </w:r>
          </w:p>
        </w:tc>
        <w:tc>
          <w:tcPr>
            <w:tcW w:w="1059" w:type="dxa"/>
            <w:tcBorders>
              <w:top w:val="nil"/>
              <w:left w:val="nil"/>
              <w:bottom w:val="single" w:sz="8" w:space="0" w:color="auto"/>
              <w:right w:val="single" w:sz="4" w:space="0" w:color="auto"/>
            </w:tcBorders>
            <w:shd w:val="clear" w:color="auto" w:fill="auto"/>
            <w:vAlign w:val="center"/>
            <w:hideMark/>
          </w:tcPr>
          <w:p w14:paraId="1B0F433D"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80 (8)</w:t>
            </w:r>
          </w:p>
        </w:tc>
        <w:tc>
          <w:tcPr>
            <w:tcW w:w="1147" w:type="dxa"/>
            <w:tcBorders>
              <w:top w:val="nil"/>
              <w:left w:val="nil"/>
              <w:bottom w:val="single" w:sz="8" w:space="0" w:color="auto"/>
              <w:right w:val="single" w:sz="4" w:space="0" w:color="auto"/>
            </w:tcBorders>
            <w:shd w:val="clear" w:color="auto" w:fill="auto"/>
            <w:vAlign w:val="center"/>
            <w:hideMark/>
          </w:tcPr>
          <w:p w14:paraId="33933FA5"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95 (9,5)</w:t>
            </w:r>
          </w:p>
        </w:tc>
        <w:tc>
          <w:tcPr>
            <w:tcW w:w="1059" w:type="dxa"/>
            <w:tcBorders>
              <w:top w:val="nil"/>
              <w:left w:val="nil"/>
              <w:bottom w:val="single" w:sz="8" w:space="0" w:color="auto"/>
              <w:right w:val="single" w:sz="4" w:space="0" w:color="auto"/>
            </w:tcBorders>
            <w:shd w:val="clear" w:color="auto" w:fill="auto"/>
            <w:vAlign w:val="center"/>
            <w:hideMark/>
          </w:tcPr>
          <w:p w14:paraId="32FD7788"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105 (10,5)</w:t>
            </w:r>
          </w:p>
        </w:tc>
        <w:tc>
          <w:tcPr>
            <w:tcW w:w="1164" w:type="dxa"/>
            <w:tcBorders>
              <w:top w:val="nil"/>
              <w:left w:val="nil"/>
              <w:bottom w:val="single" w:sz="8" w:space="0" w:color="auto"/>
              <w:right w:val="single" w:sz="4" w:space="0" w:color="auto"/>
            </w:tcBorders>
            <w:shd w:val="clear" w:color="auto" w:fill="auto"/>
            <w:vAlign w:val="center"/>
            <w:hideMark/>
          </w:tcPr>
          <w:p w14:paraId="40DF6709"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115 (11,5)</w:t>
            </w:r>
          </w:p>
        </w:tc>
        <w:tc>
          <w:tcPr>
            <w:tcW w:w="2221" w:type="dxa"/>
            <w:tcBorders>
              <w:top w:val="nil"/>
              <w:left w:val="nil"/>
              <w:bottom w:val="single" w:sz="8" w:space="0" w:color="auto"/>
              <w:right w:val="single" w:sz="4" w:space="0" w:color="auto"/>
            </w:tcBorders>
            <w:shd w:val="clear" w:color="auto" w:fill="auto"/>
            <w:vAlign w:val="center"/>
            <w:hideMark/>
          </w:tcPr>
          <w:p w14:paraId="55809AD0"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7000 (700)</w:t>
            </w:r>
          </w:p>
        </w:tc>
      </w:tr>
    </w:tbl>
    <w:p w14:paraId="7B5529AA" w14:textId="77777777" w:rsidR="008844D7" w:rsidRPr="00356AFC" w:rsidRDefault="008844D7" w:rsidP="00356AFC">
      <w:pPr>
        <w:spacing w:line="360" w:lineRule="auto"/>
        <w:rPr>
          <w:rFonts w:ascii="Times New Roman" w:hAnsi="Times New Roman" w:cs="Times New Roman"/>
          <w:sz w:val="24"/>
          <w:szCs w:val="24"/>
        </w:rPr>
      </w:pPr>
    </w:p>
    <w:p w14:paraId="0D2C693B" w14:textId="04FC8853" w:rsidR="00BD0FF2" w:rsidRPr="00356AFC" w:rsidRDefault="00BD0FF2" w:rsidP="00356AFC">
      <w:pPr>
        <w:spacing w:line="360" w:lineRule="auto"/>
        <w:rPr>
          <w:rFonts w:ascii="Times New Roman" w:hAnsi="Times New Roman" w:cs="Times New Roman"/>
          <w:sz w:val="24"/>
          <w:szCs w:val="24"/>
        </w:rPr>
      </w:pPr>
      <w:r w:rsidRPr="00356AFC">
        <w:rPr>
          <w:rFonts w:ascii="Times New Roman" w:hAnsi="Times New Roman" w:cs="Times New Roman"/>
          <w:sz w:val="24"/>
          <w:szCs w:val="24"/>
        </w:rPr>
        <w:t>Примечание</w:t>
      </w:r>
      <w:r w:rsidR="008B44CE">
        <w:rPr>
          <w:rFonts w:ascii="Times New Roman" w:hAnsi="Times New Roman" w:cs="Times New Roman"/>
          <w:sz w:val="24"/>
          <w:szCs w:val="24"/>
        </w:rPr>
        <w:t>:</w:t>
      </w:r>
      <w:r w:rsidRPr="00356AFC">
        <w:rPr>
          <w:rFonts w:ascii="Times New Roman" w:hAnsi="Times New Roman" w:cs="Times New Roman"/>
          <w:sz w:val="24"/>
          <w:szCs w:val="24"/>
        </w:rPr>
        <w:t xml:space="preserve"> </w:t>
      </w:r>
      <w:r w:rsidR="008B44CE">
        <w:rPr>
          <w:rFonts w:ascii="Times New Roman" w:hAnsi="Times New Roman" w:cs="Times New Roman"/>
          <w:sz w:val="24"/>
          <w:szCs w:val="24"/>
        </w:rPr>
        <w:t>п</w:t>
      </w:r>
      <w:r w:rsidRPr="00356AFC">
        <w:rPr>
          <w:rFonts w:ascii="Times New Roman" w:hAnsi="Times New Roman" w:cs="Times New Roman"/>
          <w:sz w:val="24"/>
          <w:szCs w:val="24"/>
        </w:rPr>
        <w:t>ри применении проводов овального профиля для троллейбуса следует учитывать форму профиля контактной вставки троллейбуса.</w:t>
      </w:r>
    </w:p>
    <w:p w14:paraId="7BCDA351" w14:textId="507E60EB" w:rsidR="00BD0FF2" w:rsidRPr="00356AFC" w:rsidRDefault="008B44CE" w:rsidP="008B44CE">
      <w:pPr>
        <w:spacing w:line="360" w:lineRule="auto"/>
        <w:ind w:firstLine="708"/>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.7</w:t>
      </w:r>
      <w:r w:rsidR="00BD0FF2" w:rsidRPr="00356AFC">
        <w:rPr>
          <w:rFonts w:ascii="Times New Roman" w:hAnsi="Times New Roman" w:cs="Times New Roman"/>
          <w:sz w:val="24"/>
          <w:szCs w:val="24"/>
        </w:rPr>
        <w:t xml:space="preserve"> Высоту подвешивания </w:t>
      </w:r>
      <w:r w:rsidR="008F6C50">
        <w:rPr>
          <w:rFonts w:ascii="Times New Roman" w:hAnsi="Times New Roman" w:cs="Times New Roman"/>
          <w:sz w:val="24"/>
          <w:szCs w:val="24"/>
        </w:rPr>
        <w:t>контактного провода легкого рельсового транспорта и троллейбуса</w:t>
      </w:r>
      <w:r w:rsidR="005E1AE3" w:rsidRPr="00356AFC">
        <w:rPr>
          <w:rFonts w:ascii="Times New Roman" w:hAnsi="Times New Roman" w:cs="Times New Roman"/>
          <w:sz w:val="24"/>
          <w:szCs w:val="24"/>
        </w:rPr>
        <w:t xml:space="preserve"> следует принимать по таблице </w:t>
      </w:r>
      <w:r>
        <w:rPr>
          <w:rFonts w:ascii="Times New Roman" w:hAnsi="Times New Roman" w:cs="Times New Roman"/>
          <w:sz w:val="24"/>
          <w:szCs w:val="24"/>
        </w:rPr>
        <w:t>5.</w:t>
      </w:r>
      <w:r w:rsidR="00BD0FF2" w:rsidRPr="00356AFC">
        <w:rPr>
          <w:rFonts w:ascii="Times New Roman" w:hAnsi="Times New Roman" w:cs="Times New Roman"/>
          <w:sz w:val="24"/>
          <w:szCs w:val="24"/>
        </w:rPr>
        <w:t>2.</w:t>
      </w:r>
    </w:p>
    <w:p w14:paraId="1AFF650C" w14:textId="6A5E55C0" w:rsidR="00BD0FF2" w:rsidRPr="00356AFC" w:rsidRDefault="005E1AE3" w:rsidP="00356AFC">
      <w:pPr>
        <w:spacing w:line="360" w:lineRule="auto"/>
        <w:jc w:val="right"/>
        <w:rPr>
          <w:rFonts w:ascii="Times New Roman" w:hAnsi="Times New Roman" w:cs="Times New Roman"/>
          <w:sz w:val="24"/>
          <w:szCs w:val="24"/>
        </w:rPr>
      </w:pPr>
      <w:r w:rsidRPr="00356AFC">
        <w:rPr>
          <w:rFonts w:ascii="Times New Roman" w:hAnsi="Times New Roman" w:cs="Times New Roman"/>
          <w:sz w:val="24"/>
          <w:szCs w:val="24"/>
        </w:rPr>
        <w:t xml:space="preserve">Таблица </w:t>
      </w:r>
      <w:r w:rsidR="008B44CE">
        <w:rPr>
          <w:rFonts w:ascii="Times New Roman" w:hAnsi="Times New Roman" w:cs="Times New Roman"/>
          <w:sz w:val="24"/>
          <w:szCs w:val="24"/>
        </w:rPr>
        <w:t>5.</w:t>
      </w:r>
      <w:r w:rsidR="00BD0FF2" w:rsidRPr="00356AFC">
        <w:rPr>
          <w:rFonts w:ascii="Times New Roman" w:hAnsi="Times New Roman" w:cs="Times New Roman"/>
          <w:sz w:val="24"/>
          <w:szCs w:val="24"/>
        </w:rPr>
        <w:t>2</w:t>
      </w:r>
    </w:p>
    <w:tbl>
      <w:tblPr>
        <w:tblW w:w="9371" w:type="dxa"/>
        <w:tblInd w:w="93" w:type="dxa"/>
        <w:tblLook w:val="04A0" w:firstRow="1" w:lastRow="0" w:firstColumn="1" w:lastColumn="0" w:noHBand="0" w:noVBand="1"/>
      </w:tblPr>
      <w:tblGrid>
        <w:gridCol w:w="4693"/>
        <w:gridCol w:w="4678"/>
      </w:tblGrid>
      <w:tr w:rsidR="00BD0FF2" w:rsidRPr="00356AFC" w14:paraId="41A728B6" w14:textId="77777777" w:rsidTr="00F160FF">
        <w:trPr>
          <w:trHeight w:val="945"/>
        </w:trPr>
        <w:tc>
          <w:tcPr>
            <w:tcW w:w="46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2D43255"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Контактные сети </w:t>
            </w:r>
          </w:p>
        </w:tc>
        <w:tc>
          <w:tcPr>
            <w:tcW w:w="4678" w:type="dxa"/>
            <w:tcBorders>
              <w:top w:val="single" w:sz="8" w:space="0" w:color="auto"/>
              <w:left w:val="nil"/>
              <w:bottom w:val="single" w:sz="4" w:space="0" w:color="auto"/>
              <w:right w:val="single" w:sz="8" w:space="0" w:color="000000"/>
            </w:tcBorders>
            <w:shd w:val="clear" w:color="auto" w:fill="auto"/>
            <w:vAlign w:val="center"/>
            <w:hideMark/>
          </w:tcPr>
          <w:p w14:paraId="319BD0D4"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Высота подвешивания контактных проводов над уровнем головок рельсов или дорожного покрытия, м </w:t>
            </w:r>
          </w:p>
        </w:tc>
      </w:tr>
      <w:tr w:rsidR="00BD0FF2" w:rsidRPr="00356AFC" w14:paraId="0F1B8D41" w14:textId="77777777" w:rsidTr="00F160FF">
        <w:trPr>
          <w:trHeight w:val="1860"/>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44D1A3D6"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1 Вновь строящиеся или реконструируемые линии (пассажирские, служебные, на открытых территориях депо, ремонтных мастерских, заводов)</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39871ACA"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5,8</w:t>
            </w:r>
          </w:p>
        </w:tc>
      </w:tr>
      <w:tr w:rsidR="00BD0FF2" w:rsidRPr="00356AFC" w14:paraId="5A59FEF7" w14:textId="77777777" w:rsidTr="00F160FF">
        <w:trPr>
          <w:trHeight w:val="1515"/>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2F06B03C"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2 Новые участки контактных проводов при совместном подвешивании на общих поддерживающих устройствах</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2EA3BB6D"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Такая же, как существующей линии </w:t>
            </w:r>
          </w:p>
        </w:tc>
      </w:tr>
      <w:tr w:rsidR="00BD0FF2" w:rsidRPr="00356AFC" w14:paraId="6ED3BEA0" w14:textId="77777777" w:rsidTr="00F160FF">
        <w:trPr>
          <w:trHeight w:val="630"/>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499736AD"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lastRenderedPageBreak/>
              <w:t>3 Участки контактных проводов:</w:t>
            </w:r>
          </w:p>
        </w:tc>
        <w:tc>
          <w:tcPr>
            <w:tcW w:w="4678" w:type="dxa"/>
            <w:tcBorders>
              <w:top w:val="single" w:sz="4" w:space="0" w:color="auto"/>
              <w:left w:val="nil"/>
              <w:bottom w:val="single" w:sz="4" w:space="0" w:color="auto"/>
              <w:right w:val="single" w:sz="8" w:space="0" w:color="000000"/>
            </w:tcBorders>
            <w:shd w:val="clear" w:color="auto" w:fill="auto"/>
            <w:hideMark/>
          </w:tcPr>
          <w:p w14:paraId="491968BC"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w:t>
            </w:r>
          </w:p>
        </w:tc>
      </w:tr>
      <w:tr w:rsidR="00BD0FF2" w:rsidRPr="00356AFC" w14:paraId="5982A02E" w14:textId="77777777" w:rsidTr="00F160FF">
        <w:trPr>
          <w:trHeight w:val="855"/>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4C44E128"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внутри производственных помещений;</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097E9E11"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5,2 </w:t>
            </w:r>
          </w:p>
        </w:tc>
      </w:tr>
      <w:tr w:rsidR="00BD0FF2" w:rsidRPr="00356AFC" w14:paraId="13071111" w14:textId="77777777" w:rsidTr="00F160FF">
        <w:trPr>
          <w:trHeight w:val="1800"/>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0347F2C9"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в проемах ворот здания высота не должна быть меньше высоты подвижного состава с опущенными и надежно зафиксированными токоприемниками;</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7A39B5F9"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4,7 </w:t>
            </w:r>
          </w:p>
        </w:tc>
      </w:tr>
      <w:tr w:rsidR="00BD0FF2" w:rsidRPr="00356AFC" w14:paraId="597616B6" w14:textId="77777777" w:rsidTr="00F160FF">
        <w:trPr>
          <w:trHeight w:val="1545"/>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11266A1B"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под вновь строящимися и реконструируемыми инженерными сооружениями и в помещениях закрытых стоянок;</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09C158BE"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Не менее 4,4 </w:t>
            </w:r>
          </w:p>
        </w:tc>
      </w:tr>
      <w:tr w:rsidR="00BD0FF2" w:rsidRPr="00356AFC" w14:paraId="18A64CCB" w14:textId="77777777" w:rsidTr="00F160FF">
        <w:trPr>
          <w:trHeight w:val="1590"/>
        </w:trPr>
        <w:tc>
          <w:tcPr>
            <w:tcW w:w="4693" w:type="dxa"/>
            <w:tcBorders>
              <w:top w:val="nil"/>
              <w:left w:val="single" w:sz="8" w:space="0" w:color="auto"/>
              <w:bottom w:val="single" w:sz="4" w:space="0" w:color="auto"/>
              <w:right w:val="single" w:sz="4" w:space="0" w:color="auto"/>
            </w:tcBorders>
            <w:shd w:val="clear" w:color="auto" w:fill="auto"/>
            <w:vAlign w:val="center"/>
            <w:hideMark/>
          </w:tcPr>
          <w:p w14:paraId="22522BF8" w14:textId="77777777"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под существующими инженерными сооружениями с габаритом по высоте менее 5,0 м (до реконструкции проезжей части дороги под сооружением);</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456D997E"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не менее 4,2</w:t>
            </w:r>
          </w:p>
        </w:tc>
      </w:tr>
      <w:tr w:rsidR="00BD0FF2" w:rsidRPr="00356AFC" w14:paraId="659A7C53" w14:textId="77777777" w:rsidTr="00F160FF">
        <w:trPr>
          <w:trHeight w:val="330"/>
        </w:trPr>
        <w:tc>
          <w:tcPr>
            <w:tcW w:w="4693" w:type="dxa"/>
            <w:tcBorders>
              <w:top w:val="nil"/>
              <w:left w:val="single" w:sz="8" w:space="0" w:color="auto"/>
              <w:bottom w:val="single" w:sz="8" w:space="0" w:color="auto"/>
              <w:right w:val="single" w:sz="4" w:space="0" w:color="auto"/>
            </w:tcBorders>
            <w:shd w:val="clear" w:color="auto" w:fill="auto"/>
            <w:vAlign w:val="center"/>
            <w:hideMark/>
          </w:tcPr>
          <w:p w14:paraId="3EDCCF4E" w14:textId="2EBED65B" w:rsidR="00BD0FF2" w:rsidRPr="00356AFC" w:rsidRDefault="00BD0FF2" w:rsidP="00356AFC">
            <w:pPr>
              <w:spacing w:after="0" w:line="360" w:lineRule="auto"/>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 xml:space="preserve">- в тоннелях </w:t>
            </w:r>
            <w:r w:rsidR="00DB7722">
              <w:rPr>
                <w:rFonts w:ascii="Times New Roman" w:eastAsia="Times New Roman" w:hAnsi="Times New Roman" w:cs="Times New Roman"/>
                <w:color w:val="000000"/>
                <w:sz w:val="24"/>
                <w:szCs w:val="24"/>
                <w:lang w:eastAsia="ru-RU"/>
              </w:rPr>
              <w:t>легкого рельсового транспорта</w:t>
            </w:r>
            <w:r w:rsidRPr="00356AFC">
              <w:rPr>
                <w:rFonts w:ascii="Times New Roman" w:eastAsia="Times New Roman" w:hAnsi="Times New Roman" w:cs="Times New Roman"/>
                <w:color w:val="000000"/>
                <w:sz w:val="24"/>
                <w:szCs w:val="24"/>
                <w:lang w:eastAsia="ru-RU"/>
              </w:rPr>
              <w:t xml:space="preserve"> </w:t>
            </w:r>
          </w:p>
        </w:tc>
        <w:tc>
          <w:tcPr>
            <w:tcW w:w="4678" w:type="dxa"/>
            <w:tcBorders>
              <w:top w:val="single" w:sz="4" w:space="0" w:color="auto"/>
              <w:left w:val="nil"/>
              <w:bottom w:val="single" w:sz="8" w:space="0" w:color="auto"/>
              <w:right w:val="single" w:sz="8" w:space="0" w:color="000000"/>
            </w:tcBorders>
            <w:shd w:val="clear" w:color="auto" w:fill="auto"/>
            <w:vAlign w:val="center"/>
            <w:hideMark/>
          </w:tcPr>
          <w:p w14:paraId="3809A8B8" w14:textId="77777777" w:rsidR="00BD0FF2" w:rsidRPr="00356AFC" w:rsidRDefault="00BD0FF2" w:rsidP="00356AFC">
            <w:pPr>
              <w:spacing w:after="0" w:line="360" w:lineRule="auto"/>
              <w:jc w:val="center"/>
              <w:rPr>
                <w:rFonts w:ascii="Times New Roman" w:eastAsia="Times New Roman" w:hAnsi="Times New Roman" w:cs="Times New Roman"/>
                <w:color w:val="000000"/>
                <w:sz w:val="24"/>
                <w:szCs w:val="24"/>
                <w:lang w:eastAsia="ru-RU"/>
              </w:rPr>
            </w:pPr>
            <w:r w:rsidRPr="00356AFC">
              <w:rPr>
                <w:rFonts w:ascii="Times New Roman" w:eastAsia="Times New Roman" w:hAnsi="Times New Roman" w:cs="Times New Roman"/>
                <w:color w:val="000000"/>
                <w:sz w:val="24"/>
                <w:szCs w:val="24"/>
                <w:lang w:eastAsia="ru-RU"/>
              </w:rPr>
              <w:t>не менее 3,9</w:t>
            </w:r>
          </w:p>
        </w:tc>
      </w:tr>
    </w:tbl>
    <w:p w14:paraId="72A0620D" w14:textId="77777777" w:rsidR="00BD0FF2" w:rsidRPr="00356AFC" w:rsidRDefault="00BD0FF2" w:rsidP="00356AFC">
      <w:pPr>
        <w:spacing w:line="360" w:lineRule="auto"/>
        <w:jc w:val="both"/>
        <w:rPr>
          <w:rFonts w:ascii="Times New Roman" w:hAnsi="Times New Roman" w:cs="Times New Roman"/>
          <w:sz w:val="24"/>
          <w:szCs w:val="24"/>
        </w:rPr>
      </w:pPr>
    </w:p>
    <w:p w14:paraId="0DDE8E21" w14:textId="77777777" w:rsidR="00BD0FF2" w:rsidRPr="00356AFC" w:rsidRDefault="00BD0FF2"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Примечания</w:t>
      </w:r>
      <w:r w:rsidR="00151333" w:rsidRPr="00356AFC">
        <w:rPr>
          <w:rFonts w:ascii="Times New Roman" w:hAnsi="Times New Roman" w:cs="Times New Roman"/>
          <w:sz w:val="24"/>
          <w:szCs w:val="24"/>
        </w:rPr>
        <w:t>:</w:t>
      </w:r>
    </w:p>
    <w:p w14:paraId="2DFF2FC7" w14:textId="77777777" w:rsidR="00151333" w:rsidRPr="00356AFC" w:rsidRDefault="00151333"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1 Для простых подвесок и цепных подвесок с двумя струнами в пролете высоту подвешивания контактных проводов следует принимать для среднегодовой температуры воздуха, а для цепных подвесок с числом струн в пролете более двух - для температуры расчетного </w:t>
      </w:r>
      <w:proofErr w:type="spellStart"/>
      <w:r w:rsidRPr="00356AFC">
        <w:rPr>
          <w:rFonts w:ascii="Times New Roman" w:hAnsi="Times New Roman" w:cs="Times New Roman"/>
          <w:sz w:val="24"/>
          <w:szCs w:val="24"/>
        </w:rPr>
        <w:t>беспровесного</w:t>
      </w:r>
      <w:proofErr w:type="spellEnd"/>
      <w:r w:rsidRPr="00356AFC">
        <w:rPr>
          <w:rFonts w:ascii="Times New Roman" w:hAnsi="Times New Roman" w:cs="Times New Roman"/>
          <w:sz w:val="24"/>
          <w:szCs w:val="24"/>
        </w:rPr>
        <w:t xml:space="preserve"> состояния контактных проводов.</w:t>
      </w:r>
    </w:p>
    <w:p w14:paraId="31D8AA14" w14:textId="77777777" w:rsidR="008844D7" w:rsidRPr="00356AFC" w:rsidRDefault="00151333"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2 При подвешивании на общих цепных гибких поперечинах допускается отклонение в высоте подвешивания контактных проводов в позиции 2 настоящей таблицы на разность конструктивных размеров подвесной арматуры.</w:t>
      </w:r>
    </w:p>
    <w:p w14:paraId="6001915D" w14:textId="54456454" w:rsidR="00151333" w:rsidRPr="00356AFC" w:rsidRDefault="00151333"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3 Если применяемые в эксплуатации токоприемники при изменении высоты подвешивания контактного провода ухудшают свои характеристики, влияющие на качество токосъема, то высоту подвешиваемого контактного провода следует сохранять принятой для данного предприятия.</w:t>
      </w:r>
    </w:p>
    <w:p w14:paraId="37327D4B" w14:textId="46C1E7C6" w:rsidR="00151333" w:rsidRPr="00356AFC" w:rsidRDefault="008B44CE" w:rsidP="008B44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5E1AE3" w:rsidRPr="00356AFC">
        <w:rPr>
          <w:rFonts w:ascii="Times New Roman" w:hAnsi="Times New Roman" w:cs="Times New Roman"/>
          <w:sz w:val="24"/>
          <w:szCs w:val="24"/>
        </w:rPr>
        <w:t>.8</w:t>
      </w:r>
      <w:r w:rsidR="00151333" w:rsidRPr="00356AFC">
        <w:rPr>
          <w:rFonts w:ascii="Times New Roman" w:hAnsi="Times New Roman" w:cs="Times New Roman"/>
          <w:sz w:val="24"/>
          <w:szCs w:val="24"/>
        </w:rPr>
        <w:t xml:space="preserve"> Высота расположения контактных проводов </w:t>
      </w:r>
      <w:r w:rsidR="00DB7722">
        <w:rPr>
          <w:rFonts w:ascii="Times New Roman" w:hAnsi="Times New Roman" w:cs="Times New Roman"/>
          <w:sz w:val="24"/>
          <w:szCs w:val="24"/>
        </w:rPr>
        <w:t>легкого рельсового транспорта</w:t>
      </w:r>
      <w:r w:rsidR="00151333" w:rsidRPr="00356AFC">
        <w:rPr>
          <w:rFonts w:ascii="Times New Roman" w:hAnsi="Times New Roman" w:cs="Times New Roman"/>
          <w:sz w:val="24"/>
          <w:szCs w:val="24"/>
        </w:rPr>
        <w:t xml:space="preserve"> или троллейбуса над уровнем головок рельсов или дорожного покрытия в любом месте пролета в наихудшем расчетном режиме не должна быть менее 5,2 м, за исключением случаев, преду</w:t>
      </w:r>
      <w:r w:rsidR="005E1AE3" w:rsidRPr="00356AFC">
        <w:rPr>
          <w:rFonts w:ascii="Times New Roman" w:hAnsi="Times New Roman" w:cs="Times New Roman"/>
          <w:sz w:val="24"/>
          <w:szCs w:val="24"/>
        </w:rPr>
        <w:t xml:space="preserve">смотренных в позиции 3 таблицы </w:t>
      </w:r>
      <w:r w:rsidR="00151333" w:rsidRPr="00356AFC">
        <w:rPr>
          <w:rFonts w:ascii="Times New Roman" w:hAnsi="Times New Roman" w:cs="Times New Roman"/>
          <w:sz w:val="24"/>
          <w:szCs w:val="24"/>
        </w:rPr>
        <w:t xml:space="preserve">2, а в местах пересечения </w:t>
      </w:r>
      <w:r w:rsidR="00DB7722">
        <w:rPr>
          <w:rFonts w:ascii="Times New Roman" w:hAnsi="Times New Roman" w:cs="Times New Roman"/>
          <w:sz w:val="24"/>
          <w:szCs w:val="24"/>
        </w:rPr>
        <w:t>линий легкого рельсового транспорта и троллейбуса</w:t>
      </w:r>
      <w:r w:rsidR="00151333" w:rsidRPr="00356AFC">
        <w:rPr>
          <w:rFonts w:ascii="Times New Roman" w:hAnsi="Times New Roman" w:cs="Times New Roman"/>
          <w:sz w:val="24"/>
          <w:szCs w:val="24"/>
        </w:rPr>
        <w:t xml:space="preserve"> с </w:t>
      </w:r>
      <w:proofErr w:type="spellStart"/>
      <w:r w:rsidR="00151333" w:rsidRPr="00356AFC">
        <w:rPr>
          <w:rFonts w:ascii="Times New Roman" w:hAnsi="Times New Roman" w:cs="Times New Roman"/>
          <w:sz w:val="24"/>
          <w:szCs w:val="24"/>
        </w:rPr>
        <w:t>неэлектрифицированными</w:t>
      </w:r>
      <w:proofErr w:type="spellEnd"/>
      <w:r w:rsidR="00151333" w:rsidRPr="00356AFC">
        <w:rPr>
          <w:rFonts w:ascii="Times New Roman" w:hAnsi="Times New Roman" w:cs="Times New Roman"/>
          <w:sz w:val="24"/>
          <w:szCs w:val="24"/>
        </w:rPr>
        <w:t xml:space="preserve"> железнодорожными путями - не менее 5,8 м над уровнем головок железнодорожных рельсов, при наибольшей стреле провеса контактных проводов.</w:t>
      </w:r>
      <w:r w:rsidR="004B66A2">
        <w:rPr>
          <w:rFonts w:ascii="Times New Roman" w:hAnsi="Times New Roman" w:cs="Times New Roman"/>
          <w:sz w:val="24"/>
          <w:szCs w:val="24"/>
        </w:rPr>
        <w:t xml:space="preserve"> </w:t>
      </w:r>
    </w:p>
    <w:p w14:paraId="26FD7E4A" w14:textId="009F2EE6" w:rsidR="00151333" w:rsidRPr="00356AFC" w:rsidRDefault="008B44CE" w:rsidP="008B44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.9</w:t>
      </w:r>
      <w:r w:rsidR="00151333" w:rsidRPr="00356AFC">
        <w:rPr>
          <w:rFonts w:ascii="Times New Roman" w:hAnsi="Times New Roman" w:cs="Times New Roman"/>
          <w:sz w:val="24"/>
          <w:szCs w:val="24"/>
        </w:rPr>
        <w:t xml:space="preserve"> Сопряжение участков контактных линий с различной высотой подвешивания контактных проводов следует проектировать с уклоном проводов относительно продольного профиля </w:t>
      </w:r>
      <w:r w:rsidR="008F6C50">
        <w:rPr>
          <w:rFonts w:ascii="Times New Roman" w:hAnsi="Times New Roman" w:cs="Times New Roman"/>
          <w:sz w:val="24"/>
          <w:szCs w:val="24"/>
        </w:rPr>
        <w:t>пути ЛРТ</w:t>
      </w:r>
      <w:r w:rsidR="00151333" w:rsidRPr="00356AFC">
        <w:rPr>
          <w:rFonts w:ascii="Times New Roman" w:hAnsi="Times New Roman" w:cs="Times New Roman"/>
          <w:sz w:val="24"/>
          <w:szCs w:val="24"/>
        </w:rPr>
        <w:t xml:space="preserve"> или дороги не более 20‰; для скоростей движения 20 км/ч и более - не более 10‰; на территориях и в производственных зданиях депо и ремонтных мастерских (заводов), а также на участках </w:t>
      </w:r>
      <w:r w:rsidR="00DB7722">
        <w:rPr>
          <w:rFonts w:ascii="Times New Roman" w:hAnsi="Times New Roman" w:cs="Times New Roman"/>
          <w:sz w:val="24"/>
          <w:szCs w:val="24"/>
        </w:rPr>
        <w:t>линий легкого рельсового транспорта и троллейбуса</w:t>
      </w:r>
      <w:r w:rsidR="00151333" w:rsidRPr="00356AFC">
        <w:rPr>
          <w:rFonts w:ascii="Times New Roman" w:hAnsi="Times New Roman" w:cs="Times New Roman"/>
          <w:sz w:val="24"/>
          <w:szCs w:val="24"/>
        </w:rPr>
        <w:t>, на которых скорость движения не превышает 15 км/ч, - не более 40‰.</w:t>
      </w:r>
    </w:p>
    <w:p w14:paraId="41F836B6" w14:textId="22080DF2" w:rsidR="008B44CE" w:rsidRDefault="008B44CE" w:rsidP="008B44CE">
      <w:pPr>
        <w:pStyle w:val="formattext"/>
        <w:shd w:val="clear" w:color="auto" w:fill="FFFFFF"/>
        <w:spacing w:before="0" w:beforeAutospacing="0" w:after="0" w:afterAutospacing="0" w:line="360" w:lineRule="auto"/>
        <w:ind w:firstLine="708"/>
        <w:jc w:val="both"/>
        <w:textAlignment w:val="baseline"/>
      </w:pPr>
      <w:r>
        <w:t>5</w:t>
      </w:r>
      <w:r w:rsidR="005E1AE3" w:rsidRPr="00356AFC">
        <w:t>.10</w:t>
      </w:r>
      <w:r w:rsidR="00151333" w:rsidRPr="00356AFC">
        <w:t xml:space="preserve"> Расстояние между точками фиксации контактного провода </w:t>
      </w:r>
      <w:r w:rsidR="00DB7722">
        <w:t>легкого рельсового транспорта</w:t>
      </w:r>
      <w:r w:rsidR="00151333" w:rsidRPr="00356AFC">
        <w:t xml:space="preserve"> на криволинейных участках пути (длину хорды) </w:t>
      </w:r>
      <w:r w:rsidR="00151333" w:rsidRPr="00356AFC">
        <w:rPr>
          <w:i/>
          <w:lang w:val="en-US"/>
        </w:rPr>
        <w:t>a</w:t>
      </w:r>
      <w:r w:rsidR="00151333" w:rsidRPr="00356AFC">
        <w:t>, м, следует принимать по наименьшей величине, рассчитанной по формулам:</w:t>
      </w:r>
    </w:p>
    <w:p w14:paraId="423E6EC6" w14:textId="77777777" w:rsidR="00151333" w:rsidRPr="00356AFC" w:rsidRDefault="00151333" w:rsidP="00356AFC">
      <w:pPr>
        <w:pStyle w:val="formattext"/>
        <w:shd w:val="clear" w:color="auto" w:fill="FFFFFF"/>
        <w:spacing w:before="0" w:beforeAutospacing="0" w:after="0" w:afterAutospacing="0" w:line="360" w:lineRule="auto"/>
        <w:jc w:val="center"/>
        <w:textAlignment w:val="baseline"/>
      </w:pPr>
      <w:r w:rsidRPr="00356AFC">
        <w:rPr>
          <w:noProof/>
        </w:rPr>
        <w:drawing>
          <wp:inline distT="0" distB="0" distL="0" distR="0" wp14:anchorId="5C2E2C92" wp14:editId="7270CB41">
            <wp:extent cx="643890" cy="230505"/>
            <wp:effectExtent l="0" t="0" r="3810" b="0"/>
            <wp:docPr id="43" name="Рисунок 43" descr="https://api.docs.cntd.ru/img/55/44/03/22/0/21d9746a-eef1-4cbc-bdda-57d0a327b8b7/P024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pi.docs.cntd.ru/img/55/44/03/22/0/21d9746a-eef1-4cbc-bdda-57d0a327b8b7/P024400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 cy="230505"/>
                    </a:xfrm>
                    <a:prstGeom prst="rect">
                      <a:avLst/>
                    </a:prstGeom>
                    <a:noFill/>
                    <a:ln>
                      <a:noFill/>
                    </a:ln>
                  </pic:spPr>
                </pic:pic>
              </a:graphicData>
            </a:graphic>
          </wp:inline>
        </w:drawing>
      </w:r>
      <w:r w:rsidRPr="00356AFC">
        <w:t> и </w:t>
      </w:r>
      <w:r w:rsidRPr="00356AFC">
        <w:rPr>
          <w:noProof/>
        </w:rPr>
        <w:drawing>
          <wp:inline distT="0" distB="0" distL="0" distR="0" wp14:anchorId="6C32843B" wp14:editId="6907C2F1">
            <wp:extent cx="683895" cy="182880"/>
            <wp:effectExtent l="0" t="0" r="1905" b="7620"/>
            <wp:docPr id="42" name="Рисунок 42" descr="https://api.docs.cntd.ru/img/55/44/03/22/0/21d9746a-eef1-4cbc-bdda-57d0a327b8b7/P0244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pi.docs.cntd.ru/img/55/44/03/22/0/21d9746a-eef1-4cbc-bdda-57d0a327b8b7/P02440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182880"/>
                    </a:xfrm>
                    <a:prstGeom prst="rect">
                      <a:avLst/>
                    </a:prstGeom>
                    <a:noFill/>
                    <a:ln>
                      <a:noFill/>
                    </a:ln>
                  </pic:spPr>
                </pic:pic>
              </a:graphicData>
            </a:graphic>
          </wp:inline>
        </w:drawing>
      </w:r>
      <w:r w:rsidRPr="00356AFC">
        <w:t>,</w:t>
      </w:r>
    </w:p>
    <w:p w14:paraId="702C6729" w14:textId="77777777" w:rsidR="00151333" w:rsidRPr="00356AFC" w:rsidRDefault="00151333" w:rsidP="00356AFC">
      <w:pPr>
        <w:pStyle w:val="formattext"/>
        <w:shd w:val="clear" w:color="auto" w:fill="FFFFFF"/>
        <w:spacing w:before="0" w:beforeAutospacing="0" w:after="0" w:afterAutospacing="0" w:line="360" w:lineRule="auto"/>
        <w:ind w:firstLine="480"/>
        <w:textAlignment w:val="baseline"/>
      </w:pPr>
    </w:p>
    <w:p w14:paraId="727E89CD" w14:textId="420869AF" w:rsidR="00151333" w:rsidRPr="00356AFC" w:rsidRDefault="00151333" w:rsidP="00356AFC">
      <w:pPr>
        <w:pStyle w:val="formattext"/>
        <w:shd w:val="clear" w:color="auto" w:fill="FFFFFF"/>
        <w:spacing w:before="0" w:beforeAutospacing="0" w:after="0" w:afterAutospacing="0" w:line="360" w:lineRule="auto"/>
        <w:jc w:val="both"/>
        <w:textAlignment w:val="baseline"/>
      </w:pPr>
      <w:r w:rsidRPr="00356AFC">
        <w:t>где  </w:t>
      </w:r>
      <w:r w:rsidR="00F160FF" w:rsidRPr="00356AFC">
        <w:t xml:space="preserve"> </w:t>
      </w:r>
      <w:r w:rsidRPr="00356AFC">
        <w:rPr>
          <w:i/>
          <w:lang w:val="en-US"/>
        </w:rPr>
        <w:t>R</w:t>
      </w:r>
      <w:r w:rsidRPr="00356AFC">
        <w:t>- радиус кривой по оси пути, м;</w:t>
      </w:r>
    </w:p>
    <w:p w14:paraId="7B796BB0" w14:textId="57CB400E" w:rsidR="00151333" w:rsidRPr="00356AFC" w:rsidRDefault="00151333" w:rsidP="00356AFC">
      <w:pPr>
        <w:pStyle w:val="formattext"/>
        <w:shd w:val="clear" w:color="auto" w:fill="FFFFFF"/>
        <w:spacing w:before="0" w:beforeAutospacing="0" w:after="0" w:afterAutospacing="0" w:line="360" w:lineRule="auto"/>
        <w:ind w:firstLine="480"/>
        <w:jc w:val="both"/>
        <w:textAlignment w:val="baseline"/>
      </w:pPr>
      <w:r w:rsidRPr="00356AFC">
        <w:rPr>
          <w:i/>
          <w:lang w:val="en-US"/>
        </w:rPr>
        <w:t>b</w:t>
      </w:r>
      <w:r w:rsidRPr="00356AFC">
        <w:t>- отклонение (вынос) точки фиксации контактного провода в плане от оси токоприемника, м;</w:t>
      </w:r>
    </w:p>
    <w:p w14:paraId="7C2546A1" w14:textId="2B653EFD" w:rsidR="00151333" w:rsidRPr="00356AFC" w:rsidRDefault="00151333" w:rsidP="00356AFC">
      <w:pPr>
        <w:pStyle w:val="formattext"/>
        <w:shd w:val="clear" w:color="auto" w:fill="FFFFFF"/>
        <w:spacing w:before="0" w:beforeAutospacing="0" w:after="0" w:afterAutospacing="0" w:line="360" w:lineRule="auto"/>
        <w:ind w:firstLine="480"/>
        <w:jc w:val="both"/>
        <w:textAlignment w:val="baseline"/>
      </w:pPr>
      <w:r w:rsidRPr="00356AFC">
        <w:rPr>
          <w:i/>
          <w:lang w:val="en-US"/>
        </w:rPr>
        <w:t>H</w:t>
      </w:r>
      <w:r w:rsidRPr="00356AFC">
        <w:t> - величина наибольшего натяжения контактного провода, Н (кгс);</w:t>
      </w:r>
    </w:p>
    <w:p w14:paraId="3D138CE5" w14:textId="77777777" w:rsidR="00151333" w:rsidRPr="00356AFC" w:rsidRDefault="00151333" w:rsidP="00356AFC">
      <w:pPr>
        <w:pStyle w:val="formattext"/>
        <w:shd w:val="clear" w:color="auto" w:fill="FFFFFF"/>
        <w:spacing w:before="0" w:beforeAutospacing="0" w:after="0" w:afterAutospacing="0" w:line="360" w:lineRule="auto"/>
        <w:ind w:firstLine="480"/>
        <w:jc w:val="both"/>
        <w:textAlignment w:val="baseline"/>
      </w:pPr>
      <w:r w:rsidRPr="00356AFC">
        <w:t> </w:t>
      </w:r>
      <w:r w:rsidRPr="00356AFC">
        <w:rPr>
          <w:i/>
          <w:lang w:val="en-US"/>
        </w:rPr>
        <w:t>Z</w:t>
      </w:r>
      <w:r w:rsidRPr="00356AFC">
        <w:t>- допустимое усилие в горизонтальной плоскости на подвесную или фиксирующую арматуру, Н (кгс).</w:t>
      </w:r>
    </w:p>
    <w:p w14:paraId="3210F127" w14:textId="77777777" w:rsidR="00021261" w:rsidRPr="00356AFC" w:rsidRDefault="00021261" w:rsidP="00356AFC">
      <w:pPr>
        <w:pStyle w:val="formattext"/>
        <w:shd w:val="clear" w:color="auto" w:fill="FFFFFF"/>
        <w:spacing w:before="0" w:beforeAutospacing="0" w:after="0" w:afterAutospacing="0" w:line="360" w:lineRule="auto"/>
        <w:ind w:firstLine="480"/>
        <w:jc w:val="both"/>
        <w:textAlignment w:val="baseline"/>
      </w:pPr>
    </w:p>
    <w:p w14:paraId="4F003557" w14:textId="1EF5332C" w:rsidR="00021261" w:rsidRPr="00356AFC" w:rsidRDefault="008B44CE" w:rsidP="008B44CE">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.11</w:t>
      </w:r>
      <w:r w:rsidR="00021261" w:rsidRPr="00356AFC">
        <w:rPr>
          <w:rFonts w:ascii="Times New Roman" w:hAnsi="Times New Roman" w:cs="Times New Roman"/>
          <w:sz w:val="24"/>
          <w:szCs w:val="24"/>
        </w:rPr>
        <w:t xml:space="preserve"> Точку пересечения контактных проводов </w:t>
      </w:r>
      <w:r w:rsidR="00DB7722">
        <w:rPr>
          <w:rFonts w:ascii="Times New Roman" w:hAnsi="Times New Roman" w:cs="Times New Roman"/>
          <w:sz w:val="24"/>
          <w:szCs w:val="24"/>
        </w:rPr>
        <w:t>линий легкого рельсового транспорта</w:t>
      </w:r>
      <w:r w:rsidR="00021261" w:rsidRPr="00356AFC">
        <w:rPr>
          <w:rFonts w:ascii="Times New Roman" w:hAnsi="Times New Roman" w:cs="Times New Roman"/>
          <w:sz w:val="24"/>
          <w:szCs w:val="24"/>
        </w:rPr>
        <w:t xml:space="preserve"> (воздушную крестовину) следует располагать над пересечением осей путей.</w:t>
      </w:r>
    </w:p>
    <w:p w14:paraId="560B3215" w14:textId="77777777" w:rsidR="00021261" w:rsidRPr="00356AFC" w:rsidRDefault="00021261" w:rsidP="008B44CE">
      <w:pPr>
        <w:spacing w:line="360" w:lineRule="auto"/>
        <w:ind w:firstLine="480"/>
        <w:jc w:val="both"/>
        <w:rPr>
          <w:rFonts w:ascii="Times New Roman" w:hAnsi="Times New Roman" w:cs="Times New Roman"/>
          <w:sz w:val="24"/>
          <w:szCs w:val="24"/>
        </w:rPr>
      </w:pPr>
      <w:r w:rsidRPr="00356AFC">
        <w:rPr>
          <w:rFonts w:ascii="Times New Roman" w:hAnsi="Times New Roman" w:cs="Times New Roman"/>
          <w:sz w:val="24"/>
          <w:szCs w:val="24"/>
        </w:rPr>
        <w:t>При пересечении осей путей под углом менее 60° при направлении движения поездов обеих пересекающихся линий со стороны острого угла точку пересечения контактных проводов следует смещать навстречу движению на 10-15 см по биссектрисе угла, образованного контактными проводами.</w:t>
      </w:r>
    </w:p>
    <w:p w14:paraId="068D238D" w14:textId="7CB7AF97" w:rsidR="00021261" w:rsidRPr="00356AFC" w:rsidRDefault="008B44CE" w:rsidP="008B44CE">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.12</w:t>
      </w:r>
      <w:r w:rsidR="00021261" w:rsidRPr="00356AFC">
        <w:rPr>
          <w:rFonts w:ascii="Times New Roman" w:hAnsi="Times New Roman" w:cs="Times New Roman"/>
          <w:sz w:val="24"/>
          <w:szCs w:val="24"/>
        </w:rPr>
        <w:t xml:space="preserve"> Над стрелочными переводами путей точка схождения (разветвления) контактных проводов должна находиться в точке, расположенной на биссектрисе угла, образуемого </w:t>
      </w:r>
      <w:r w:rsidR="00021261" w:rsidRPr="00356AFC">
        <w:rPr>
          <w:rFonts w:ascii="Times New Roman" w:hAnsi="Times New Roman" w:cs="Times New Roman"/>
          <w:sz w:val="24"/>
          <w:szCs w:val="24"/>
        </w:rPr>
        <w:lastRenderedPageBreak/>
        <w:t>осями путей, там, где расстояние между внутренними гранями головок, сходящихся к путевой крестовине рельсов, равно 1±0,05 м.</w:t>
      </w:r>
    </w:p>
    <w:p w14:paraId="6F999C7B" w14:textId="2A635586" w:rsidR="00021261" w:rsidRPr="00356AFC" w:rsidRDefault="003470FB" w:rsidP="003470FB">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.13</w:t>
      </w:r>
      <w:r w:rsidR="00021261" w:rsidRPr="00356AFC">
        <w:rPr>
          <w:rFonts w:ascii="Times New Roman" w:hAnsi="Times New Roman" w:cs="Times New Roman"/>
          <w:sz w:val="24"/>
          <w:szCs w:val="24"/>
        </w:rPr>
        <w:t xml:space="preserve"> Расстояние между контактными проводами одного направления следует принимать 600 мм, допускается расстояние 500-520 мм. Допускаются отклонения на специальных частях - 400-800 мм</w:t>
      </w:r>
    </w:p>
    <w:p w14:paraId="731506BA" w14:textId="23D305DD" w:rsidR="00021261" w:rsidRPr="00356AFC" w:rsidRDefault="003470FB" w:rsidP="003470FB">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.14</w:t>
      </w:r>
      <w:r w:rsidR="00021261" w:rsidRPr="00356AFC">
        <w:rPr>
          <w:rFonts w:ascii="Times New Roman" w:hAnsi="Times New Roman" w:cs="Times New Roman"/>
          <w:sz w:val="24"/>
          <w:szCs w:val="24"/>
        </w:rPr>
        <w:t xml:space="preserve"> Отрицательные провода контактной троллейбусной сети всегда следует располагать с правой стороны по направлению движения. </w:t>
      </w:r>
      <w:r w:rsidR="00964A49">
        <w:rPr>
          <w:rFonts w:ascii="Times New Roman" w:hAnsi="Times New Roman" w:cs="Times New Roman"/>
          <w:sz w:val="24"/>
          <w:szCs w:val="24"/>
        </w:rPr>
        <w:t>На однопутных троллейбусных линиях, а также, в</w:t>
      </w:r>
      <w:r w:rsidR="00021261" w:rsidRPr="00356AFC">
        <w:rPr>
          <w:rFonts w:ascii="Times New Roman" w:hAnsi="Times New Roman" w:cs="Times New Roman"/>
          <w:sz w:val="24"/>
          <w:szCs w:val="24"/>
        </w:rPr>
        <w:t xml:space="preserve"> виде исключения</w:t>
      </w:r>
      <w:r w:rsidR="00964A49">
        <w:rPr>
          <w:rFonts w:ascii="Times New Roman" w:hAnsi="Times New Roman" w:cs="Times New Roman"/>
          <w:sz w:val="24"/>
          <w:szCs w:val="24"/>
        </w:rPr>
        <w:t>,</w:t>
      </w:r>
      <w:r w:rsidR="00021261" w:rsidRPr="00356AFC">
        <w:rPr>
          <w:rFonts w:ascii="Times New Roman" w:hAnsi="Times New Roman" w:cs="Times New Roman"/>
          <w:sz w:val="24"/>
          <w:szCs w:val="24"/>
        </w:rPr>
        <w:t xml:space="preserve"> на территории депо, ремонтных мастерских (заводов) и т.п., </w:t>
      </w:r>
      <w:r w:rsidR="00964A49">
        <w:rPr>
          <w:rFonts w:ascii="Times New Roman" w:hAnsi="Times New Roman" w:cs="Times New Roman"/>
          <w:sz w:val="24"/>
          <w:szCs w:val="24"/>
        </w:rPr>
        <w:t xml:space="preserve">и </w:t>
      </w:r>
      <w:r w:rsidR="00021261" w:rsidRPr="00356AFC">
        <w:rPr>
          <w:rFonts w:ascii="Times New Roman" w:hAnsi="Times New Roman" w:cs="Times New Roman"/>
          <w:sz w:val="24"/>
          <w:szCs w:val="24"/>
        </w:rPr>
        <w:t>при трехпроводной системе питания допускается располагать отрицательные провода контактной сети с левой стороны.</w:t>
      </w:r>
    </w:p>
    <w:p w14:paraId="08B00B14" w14:textId="0B15C08E" w:rsidR="00021261" w:rsidRPr="00356AFC" w:rsidRDefault="003470FB" w:rsidP="003470FB">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.15</w:t>
      </w:r>
      <w:r w:rsidR="00021261" w:rsidRPr="00356AFC">
        <w:rPr>
          <w:rFonts w:ascii="Times New Roman" w:hAnsi="Times New Roman" w:cs="Times New Roman"/>
          <w:sz w:val="24"/>
          <w:szCs w:val="24"/>
        </w:rPr>
        <w:t xml:space="preserve"> Трассировка контактных линий троллейбуса должна обеспечивать движение троллейбусов в первой и второй полосах движения, а на подходах к левым поворотам - в крайней левой полосе движения, предусматривая плавное перестроение троллейбусов с учетом конкретной дорожной обстановки.</w:t>
      </w:r>
    </w:p>
    <w:p w14:paraId="64A5BB55" w14:textId="77777777" w:rsidR="00021261" w:rsidRPr="00356AFC" w:rsidRDefault="00021261" w:rsidP="003470FB">
      <w:pPr>
        <w:spacing w:line="360" w:lineRule="auto"/>
        <w:ind w:firstLine="480"/>
        <w:jc w:val="both"/>
        <w:rPr>
          <w:rFonts w:ascii="Times New Roman" w:hAnsi="Times New Roman" w:cs="Times New Roman"/>
          <w:sz w:val="24"/>
          <w:szCs w:val="24"/>
        </w:rPr>
      </w:pPr>
      <w:r w:rsidRPr="00356AFC">
        <w:rPr>
          <w:rFonts w:ascii="Times New Roman" w:hAnsi="Times New Roman" w:cs="Times New Roman"/>
          <w:sz w:val="24"/>
          <w:szCs w:val="24"/>
        </w:rPr>
        <w:t>При этом приближение контактных проводов к осевой линии должно начинаться на расстоянии 120-150 м до поворота при двух полосах движения, а при трех и более -100-120 м.</w:t>
      </w:r>
    </w:p>
    <w:p w14:paraId="261D530F" w14:textId="4EEE484E" w:rsidR="00021261" w:rsidRPr="00356AFC" w:rsidRDefault="003470FB" w:rsidP="003470FB">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5</w:t>
      </w:r>
      <w:r w:rsidR="005E1AE3" w:rsidRPr="00356AFC">
        <w:rPr>
          <w:rFonts w:ascii="Times New Roman" w:hAnsi="Times New Roman" w:cs="Times New Roman"/>
          <w:sz w:val="24"/>
          <w:szCs w:val="24"/>
        </w:rPr>
        <w:t>.16</w:t>
      </w:r>
      <w:r w:rsidR="00021261" w:rsidRPr="00356AFC">
        <w:rPr>
          <w:rFonts w:ascii="Times New Roman" w:hAnsi="Times New Roman" w:cs="Times New Roman"/>
          <w:sz w:val="24"/>
          <w:szCs w:val="24"/>
        </w:rPr>
        <w:t xml:space="preserve"> Горизонтальные расстояния между контактными проводами смежных троллейбусных линий, между контактным проводом троллейбуса и </w:t>
      </w:r>
      <w:r w:rsidR="006B00AC">
        <w:rPr>
          <w:rFonts w:ascii="Times New Roman" w:hAnsi="Times New Roman" w:cs="Times New Roman"/>
          <w:sz w:val="24"/>
          <w:szCs w:val="24"/>
        </w:rPr>
        <w:t xml:space="preserve">осью </w:t>
      </w:r>
      <w:r w:rsidR="008F6C50">
        <w:rPr>
          <w:rFonts w:ascii="Times New Roman" w:hAnsi="Times New Roman" w:cs="Times New Roman"/>
          <w:sz w:val="24"/>
          <w:szCs w:val="24"/>
        </w:rPr>
        <w:t>пути ЛРТ</w:t>
      </w:r>
      <w:r w:rsidR="00021261" w:rsidRPr="00356AFC">
        <w:rPr>
          <w:rFonts w:ascii="Times New Roman" w:hAnsi="Times New Roman" w:cs="Times New Roman"/>
          <w:sz w:val="24"/>
          <w:szCs w:val="24"/>
        </w:rPr>
        <w:t xml:space="preserve"> следует принимать не менее </w:t>
      </w:r>
      <w:r w:rsidR="005E1AE3" w:rsidRPr="00356AFC">
        <w:rPr>
          <w:rFonts w:ascii="Times New Roman" w:hAnsi="Times New Roman" w:cs="Times New Roman"/>
          <w:sz w:val="24"/>
          <w:szCs w:val="24"/>
        </w:rPr>
        <w:t xml:space="preserve">величин, приведенных в таблице </w:t>
      </w:r>
      <w:r>
        <w:rPr>
          <w:rFonts w:ascii="Times New Roman" w:hAnsi="Times New Roman" w:cs="Times New Roman"/>
          <w:sz w:val="24"/>
          <w:szCs w:val="24"/>
        </w:rPr>
        <w:t>5.</w:t>
      </w:r>
      <w:r w:rsidR="00021261" w:rsidRPr="00356AFC">
        <w:rPr>
          <w:rFonts w:ascii="Times New Roman" w:hAnsi="Times New Roman" w:cs="Times New Roman"/>
          <w:sz w:val="24"/>
          <w:szCs w:val="24"/>
        </w:rPr>
        <w:t>3.</w:t>
      </w:r>
    </w:p>
    <w:p w14:paraId="4E083E44" w14:textId="527A0813" w:rsidR="00F160FF" w:rsidRPr="00356AFC" w:rsidRDefault="005E1AE3" w:rsidP="00356AFC">
      <w:pPr>
        <w:shd w:val="clear" w:color="auto" w:fill="FFFFFF"/>
        <w:spacing w:line="360" w:lineRule="auto"/>
        <w:jc w:val="right"/>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Таблица </w:t>
      </w:r>
      <w:r w:rsidR="003470FB">
        <w:rPr>
          <w:rFonts w:ascii="Times New Roman" w:eastAsia="Times New Roman" w:hAnsi="Times New Roman" w:cs="Times New Roman"/>
          <w:sz w:val="24"/>
          <w:szCs w:val="24"/>
          <w:lang w:eastAsia="ru-RU"/>
        </w:rPr>
        <w:t>5.</w:t>
      </w:r>
      <w:r w:rsidR="00EE2EDA" w:rsidRPr="00356AFC">
        <w:rPr>
          <w:rFonts w:ascii="Times New Roman" w:eastAsia="Times New Roman" w:hAnsi="Times New Roman" w:cs="Times New Roman"/>
          <w:sz w:val="24"/>
          <w:szCs w:val="24"/>
          <w:lang w:eastAsia="ru-RU"/>
        </w:rPr>
        <w:t>3</w:t>
      </w:r>
    </w:p>
    <w:tbl>
      <w:tblPr>
        <w:tblW w:w="0" w:type="auto"/>
        <w:tblCellMar>
          <w:left w:w="0" w:type="dxa"/>
          <w:right w:w="0" w:type="dxa"/>
        </w:tblCellMar>
        <w:tblLook w:val="04A0" w:firstRow="1" w:lastRow="0" w:firstColumn="1" w:lastColumn="0" w:noHBand="0" w:noVBand="1"/>
      </w:tblPr>
      <w:tblGrid>
        <w:gridCol w:w="3090"/>
        <w:gridCol w:w="1897"/>
        <w:gridCol w:w="941"/>
        <w:gridCol w:w="1998"/>
        <w:gridCol w:w="1429"/>
      </w:tblGrid>
      <w:tr w:rsidR="00EE2EDA" w:rsidRPr="00356AFC" w14:paraId="50659531" w14:textId="77777777" w:rsidTr="002547FD">
        <w:trPr>
          <w:trHeight w:val="15"/>
        </w:trPr>
        <w:tc>
          <w:tcPr>
            <w:tcW w:w="3090" w:type="dxa"/>
            <w:tcBorders>
              <w:top w:val="nil"/>
              <w:left w:val="nil"/>
              <w:bottom w:val="nil"/>
              <w:right w:val="nil"/>
            </w:tcBorders>
            <w:shd w:val="clear" w:color="auto" w:fill="auto"/>
            <w:hideMark/>
          </w:tcPr>
          <w:p w14:paraId="2D498C0C"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hideMark/>
          </w:tcPr>
          <w:p w14:paraId="798E7DED"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941" w:type="dxa"/>
            <w:tcBorders>
              <w:top w:val="nil"/>
              <w:left w:val="nil"/>
              <w:bottom w:val="nil"/>
              <w:right w:val="nil"/>
            </w:tcBorders>
            <w:shd w:val="clear" w:color="auto" w:fill="auto"/>
            <w:hideMark/>
          </w:tcPr>
          <w:p w14:paraId="6A81D792"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1998" w:type="dxa"/>
            <w:tcBorders>
              <w:top w:val="nil"/>
              <w:left w:val="nil"/>
              <w:bottom w:val="nil"/>
              <w:right w:val="nil"/>
            </w:tcBorders>
            <w:shd w:val="clear" w:color="auto" w:fill="auto"/>
            <w:hideMark/>
          </w:tcPr>
          <w:p w14:paraId="1237DA3A"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1429" w:type="dxa"/>
            <w:tcBorders>
              <w:top w:val="nil"/>
              <w:left w:val="nil"/>
              <w:bottom w:val="nil"/>
              <w:right w:val="nil"/>
            </w:tcBorders>
            <w:shd w:val="clear" w:color="auto" w:fill="auto"/>
            <w:hideMark/>
          </w:tcPr>
          <w:p w14:paraId="03BBA2EA"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r>
      <w:tr w:rsidR="00EE2EDA" w:rsidRPr="00356AFC" w14:paraId="23375AE2" w14:textId="77777777" w:rsidTr="002547FD">
        <w:tc>
          <w:tcPr>
            <w:tcW w:w="30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195CC1"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Троллейбусные линии</w:t>
            </w:r>
          </w:p>
        </w:tc>
        <w:tc>
          <w:tcPr>
            <w:tcW w:w="62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083DCB" w14:textId="04FCC8C8"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Горизонтальные расстояния</w:t>
            </w:r>
            <w:r w:rsidR="00B7296E">
              <w:rPr>
                <w:rFonts w:ascii="Times New Roman" w:eastAsia="Times New Roman" w:hAnsi="Times New Roman" w:cs="Times New Roman"/>
                <w:sz w:val="24"/>
                <w:szCs w:val="24"/>
                <w:lang w:val="en-US" w:eastAsia="ru-RU"/>
              </w:rPr>
              <w:t xml:space="preserve"> </w:t>
            </w:r>
            <w:r w:rsidR="00B7296E">
              <w:rPr>
                <w:rFonts w:ascii="Times New Roman" w:eastAsia="Times New Roman" w:hAnsi="Times New Roman" w:cs="Times New Roman"/>
                <w:sz w:val="24"/>
                <w:szCs w:val="24"/>
                <w:lang w:eastAsia="ru-RU"/>
              </w:rPr>
              <w:t>вне зоны пересечений</w:t>
            </w:r>
            <w:r w:rsidRPr="00356AFC">
              <w:rPr>
                <w:rFonts w:ascii="Times New Roman" w:eastAsia="Times New Roman" w:hAnsi="Times New Roman" w:cs="Times New Roman"/>
                <w:sz w:val="24"/>
                <w:szCs w:val="24"/>
                <w:lang w:eastAsia="ru-RU"/>
              </w:rPr>
              <w:t>, м,</w:t>
            </w:r>
            <w:r w:rsidR="006B00AC">
              <w:rPr>
                <w:rFonts w:ascii="Times New Roman" w:eastAsia="Times New Roman" w:hAnsi="Times New Roman" w:cs="Times New Roman"/>
                <w:sz w:val="24"/>
                <w:szCs w:val="24"/>
                <w:lang w:eastAsia="ru-RU"/>
              </w:rPr>
              <w:t xml:space="preserve"> </w:t>
            </w:r>
            <w:r w:rsidRPr="00356AFC">
              <w:rPr>
                <w:rFonts w:ascii="Times New Roman" w:eastAsia="Times New Roman" w:hAnsi="Times New Roman" w:cs="Times New Roman"/>
                <w:sz w:val="24"/>
                <w:szCs w:val="24"/>
                <w:lang w:eastAsia="ru-RU"/>
              </w:rPr>
              <w:t>от контактного провода троллейбусной линии до</w:t>
            </w:r>
          </w:p>
        </w:tc>
      </w:tr>
      <w:tr w:rsidR="00EE2EDA" w:rsidRPr="00356AFC" w14:paraId="0C96AF1E" w14:textId="77777777" w:rsidTr="002547FD">
        <w:tc>
          <w:tcPr>
            <w:tcW w:w="30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A6442E"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2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925568" w14:textId="3300424C" w:rsidR="00EE2EDA" w:rsidRPr="00356AFC" w:rsidRDefault="009830D8" w:rsidP="00356AFC">
            <w:pPr>
              <w:spacing w:after="0" w:line="36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оси</w:t>
            </w:r>
            <w:r w:rsidR="00EE2EDA" w:rsidRPr="00356AFC">
              <w:rPr>
                <w:rFonts w:ascii="Times New Roman" w:eastAsia="Times New Roman" w:hAnsi="Times New Roman" w:cs="Times New Roman"/>
                <w:sz w:val="24"/>
                <w:szCs w:val="24"/>
                <w:lang w:eastAsia="ru-RU"/>
              </w:rPr>
              <w:t xml:space="preserve"> </w:t>
            </w:r>
            <w:r w:rsidR="008F6C50">
              <w:rPr>
                <w:rFonts w:ascii="Times New Roman" w:eastAsia="Times New Roman" w:hAnsi="Times New Roman" w:cs="Times New Roman"/>
                <w:sz w:val="24"/>
                <w:szCs w:val="24"/>
                <w:lang w:eastAsia="ru-RU"/>
              </w:rPr>
              <w:t>пути ЛРТ</w:t>
            </w:r>
            <w:r w:rsidR="00EE2EDA" w:rsidRPr="00356AFC">
              <w:rPr>
                <w:rFonts w:ascii="Times New Roman" w:eastAsia="Times New Roman" w:hAnsi="Times New Roman" w:cs="Times New Roman"/>
                <w:sz w:val="24"/>
                <w:szCs w:val="24"/>
                <w:lang w:eastAsia="ru-RU"/>
              </w:rPr>
              <w:t xml:space="preserve"> </w:t>
            </w:r>
          </w:p>
        </w:tc>
        <w:tc>
          <w:tcPr>
            <w:tcW w:w="3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E32F34" w14:textId="4A33B24C"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контактного провода смежной троллейбусной линии </w:t>
            </w:r>
          </w:p>
        </w:tc>
      </w:tr>
      <w:tr w:rsidR="00EE2EDA" w:rsidRPr="00356AFC" w14:paraId="0568482D" w14:textId="77777777" w:rsidTr="002547FD">
        <w:tc>
          <w:tcPr>
            <w:tcW w:w="9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82675"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 нормальных условиях</w:t>
            </w:r>
          </w:p>
        </w:tc>
      </w:tr>
      <w:tr w:rsidR="002547FD" w:rsidRPr="00356AFC" w14:paraId="442C34DD" w14:textId="77777777" w:rsidTr="008C3D34">
        <w:tc>
          <w:tcPr>
            <w:tcW w:w="30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A58898" w14:textId="77777777" w:rsidR="002547FD" w:rsidRPr="00356AFC" w:rsidRDefault="002547FD"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Пассажирские</w:t>
            </w:r>
          </w:p>
        </w:tc>
        <w:tc>
          <w:tcPr>
            <w:tcW w:w="2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94F7B0" w14:textId="4ECB1DE8" w:rsidR="002547FD" w:rsidRPr="00356AFC" w:rsidRDefault="00964A49" w:rsidP="00356AFC">
            <w:pPr>
              <w:spacing w:after="0" w:line="36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547FD" w:rsidRPr="00356A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c>
          <w:tcPr>
            <w:tcW w:w="3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C94A18" w14:textId="2980ABEE" w:rsidR="002547FD" w:rsidRPr="00356AFC" w:rsidRDefault="002547FD"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3,0</w:t>
            </w:r>
          </w:p>
        </w:tc>
      </w:tr>
      <w:tr w:rsidR="002547FD" w:rsidRPr="00356AFC" w14:paraId="6275995B" w14:textId="77777777" w:rsidTr="008C3D34">
        <w:tc>
          <w:tcPr>
            <w:tcW w:w="30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F4DA53" w14:textId="77777777" w:rsidR="002547FD" w:rsidRPr="00356AFC" w:rsidRDefault="002547FD"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Служебные и грузовые, а также расположенные на территории депо и </w:t>
            </w:r>
            <w:r w:rsidRPr="00356AFC">
              <w:rPr>
                <w:rFonts w:ascii="Times New Roman" w:eastAsia="Times New Roman" w:hAnsi="Times New Roman" w:cs="Times New Roman"/>
                <w:sz w:val="24"/>
                <w:szCs w:val="24"/>
                <w:lang w:eastAsia="ru-RU"/>
              </w:rPr>
              <w:lastRenderedPageBreak/>
              <w:t>ремонтных мастерских (заводов)</w:t>
            </w:r>
          </w:p>
        </w:tc>
        <w:tc>
          <w:tcPr>
            <w:tcW w:w="2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DF14C6" w14:textId="0CBBD6DC" w:rsidR="002547FD" w:rsidRPr="000D5560" w:rsidRDefault="00964A49" w:rsidP="00356AFC">
            <w:pPr>
              <w:spacing w:after="0" w:line="360" w:lineRule="auto"/>
              <w:jc w:val="center"/>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lastRenderedPageBreak/>
              <w:t>3</w:t>
            </w:r>
            <w:r w:rsidR="002547FD" w:rsidRPr="00356A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c>
          <w:tcPr>
            <w:tcW w:w="3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587C0" w14:textId="5377F724" w:rsidR="002547FD" w:rsidRPr="00356AFC" w:rsidRDefault="002547FD"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2,0</w:t>
            </w:r>
          </w:p>
        </w:tc>
      </w:tr>
      <w:tr w:rsidR="00EE2EDA" w:rsidRPr="00356AFC" w14:paraId="298ED595" w14:textId="77777777" w:rsidTr="002547FD">
        <w:tc>
          <w:tcPr>
            <w:tcW w:w="9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891245"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Допускаемые в стесненных условиях</w:t>
            </w:r>
          </w:p>
        </w:tc>
      </w:tr>
      <w:tr w:rsidR="002547FD" w:rsidRPr="00356AFC" w14:paraId="5602FFE3" w14:textId="77777777" w:rsidTr="008C3D34">
        <w:tc>
          <w:tcPr>
            <w:tcW w:w="30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A479E9" w14:textId="77777777" w:rsidR="002547FD" w:rsidRPr="00356AFC" w:rsidRDefault="002547FD"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Пассажирские</w:t>
            </w:r>
          </w:p>
        </w:tc>
        <w:tc>
          <w:tcPr>
            <w:tcW w:w="2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53AA51" w14:textId="18E75BB8" w:rsidR="002547FD" w:rsidRPr="00356AFC" w:rsidRDefault="002547FD"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2,</w:t>
            </w:r>
            <w:r w:rsidR="00964A49">
              <w:rPr>
                <w:rFonts w:ascii="Times New Roman" w:eastAsia="Times New Roman" w:hAnsi="Times New Roman" w:cs="Times New Roman"/>
                <w:sz w:val="24"/>
                <w:szCs w:val="24"/>
                <w:lang w:eastAsia="ru-RU"/>
              </w:rPr>
              <w:t>5</w:t>
            </w:r>
          </w:p>
        </w:tc>
        <w:tc>
          <w:tcPr>
            <w:tcW w:w="3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A6687B" w14:textId="57D6E9C6" w:rsidR="002547FD" w:rsidRPr="00356AFC" w:rsidRDefault="002547FD"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1,5</w:t>
            </w:r>
          </w:p>
        </w:tc>
      </w:tr>
      <w:tr w:rsidR="002547FD" w:rsidRPr="00356AFC" w14:paraId="0DBB96B3" w14:textId="77777777" w:rsidTr="008C3D34">
        <w:tc>
          <w:tcPr>
            <w:tcW w:w="30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1F9310" w14:textId="77777777" w:rsidR="002547FD" w:rsidRPr="00356AFC" w:rsidRDefault="002547FD"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Служебные и грузовые</w:t>
            </w:r>
          </w:p>
        </w:tc>
        <w:tc>
          <w:tcPr>
            <w:tcW w:w="2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69B133" w14:textId="44736A68" w:rsidR="002547FD" w:rsidRPr="00356AFC" w:rsidRDefault="00964A49" w:rsidP="00356AFC">
            <w:pPr>
              <w:spacing w:after="0" w:line="36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547FD" w:rsidRPr="00356A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c>
          <w:tcPr>
            <w:tcW w:w="3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C063A6" w14:textId="1ACFBB09" w:rsidR="002547FD" w:rsidRPr="00356AFC" w:rsidRDefault="002547FD"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1,0</w:t>
            </w:r>
          </w:p>
        </w:tc>
      </w:tr>
      <w:tr w:rsidR="002547FD" w:rsidRPr="00356AFC" w14:paraId="4FB72E14" w14:textId="77777777" w:rsidTr="008C3D34">
        <w:tc>
          <w:tcPr>
            <w:tcW w:w="30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90F7C3" w14:textId="77777777" w:rsidR="002547FD" w:rsidRPr="00356AFC" w:rsidRDefault="002547FD"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Расположенные на территории депо и ремонтных мастерских (заводов)</w:t>
            </w:r>
          </w:p>
        </w:tc>
        <w:tc>
          <w:tcPr>
            <w:tcW w:w="2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8101BE" w14:textId="6642611F" w:rsidR="002547FD" w:rsidRPr="00356AFC" w:rsidRDefault="00964A49" w:rsidP="00356AFC">
            <w:pPr>
              <w:spacing w:after="0" w:line="36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547FD" w:rsidRPr="00356AF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c>
          <w:tcPr>
            <w:tcW w:w="34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59DE6F" w14:textId="37866F0E" w:rsidR="002547FD" w:rsidRPr="00356AFC" w:rsidRDefault="002547FD"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1,0</w:t>
            </w:r>
          </w:p>
        </w:tc>
      </w:tr>
      <w:tr w:rsidR="00EE2EDA" w:rsidRPr="00356AFC" w14:paraId="6DE92677" w14:textId="77777777" w:rsidTr="002547FD">
        <w:tc>
          <w:tcPr>
            <w:tcW w:w="9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F825E" w14:textId="25531458" w:rsidR="00EE2EDA" w:rsidRPr="00356AFC" w:rsidRDefault="00EE2EDA" w:rsidP="00356AFC">
            <w:pPr>
              <w:spacing w:after="0" w:line="360" w:lineRule="auto"/>
              <w:ind w:firstLine="480"/>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Примечание - В пролете, примыкающем к стрелочному узлу троллейбусных контактных линий, горизонтальное расстояние между ближайшими контактными проводами смежных линий может быть уменьшено до 1,0 м</w:t>
            </w:r>
            <w:r w:rsidR="00A63733">
              <w:rPr>
                <w:rFonts w:ascii="Times New Roman" w:eastAsia="Times New Roman" w:hAnsi="Times New Roman" w:cs="Times New Roman"/>
                <w:sz w:val="24"/>
                <w:szCs w:val="24"/>
                <w:lang w:val="en-US" w:eastAsia="ru-RU"/>
              </w:rPr>
              <w:t>/</w:t>
            </w:r>
            <w:r w:rsidRPr="00356AFC">
              <w:rPr>
                <w:rFonts w:ascii="Times New Roman" w:eastAsia="Times New Roman" w:hAnsi="Times New Roman" w:cs="Times New Roman"/>
                <w:sz w:val="24"/>
                <w:szCs w:val="24"/>
                <w:lang w:eastAsia="ru-RU"/>
              </w:rPr>
              <w:t xml:space="preserve"> </w:t>
            </w:r>
            <w:r w:rsidR="00A63733">
              <w:rPr>
                <w:rFonts w:ascii="Times New Roman" w:eastAsia="Times New Roman" w:hAnsi="Times New Roman" w:cs="Times New Roman"/>
                <w:sz w:val="24"/>
                <w:szCs w:val="24"/>
                <w:lang w:eastAsia="ru-RU"/>
              </w:rPr>
              <w:t>В</w:t>
            </w:r>
            <w:r w:rsidRPr="00356AFC">
              <w:rPr>
                <w:rFonts w:ascii="Times New Roman" w:eastAsia="Times New Roman" w:hAnsi="Times New Roman" w:cs="Times New Roman"/>
                <w:sz w:val="24"/>
                <w:szCs w:val="24"/>
                <w:lang w:eastAsia="ru-RU"/>
              </w:rPr>
              <w:t xml:space="preserve"> зон</w:t>
            </w:r>
            <w:r w:rsidR="00A63733">
              <w:rPr>
                <w:rFonts w:ascii="Times New Roman" w:eastAsia="Times New Roman" w:hAnsi="Times New Roman" w:cs="Times New Roman"/>
                <w:sz w:val="24"/>
                <w:szCs w:val="24"/>
                <w:lang w:eastAsia="ru-RU"/>
              </w:rPr>
              <w:t>е</w:t>
            </w:r>
            <w:r w:rsidRPr="00356AFC">
              <w:rPr>
                <w:rFonts w:ascii="Times New Roman" w:eastAsia="Times New Roman" w:hAnsi="Times New Roman" w:cs="Times New Roman"/>
                <w:sz w:val="24"/>
                <w:szCs w:val="24"/>
                <w:lang w:eastAsia="ru-RU"/>
              </w:rPr>
              <w:t xml:space="preserve"> у стрелочного узла</w:t>
            </w:r>
            <w:r w:rsidR="00A63733">
              <w:rPr>
                <w:rFonts w:ascii="Times New Roman" w:eastAsia="Times New Roman" w:hAnsi="Times New Roman" w:cs="Times New Roman"/>
                <w:sz w:val="24"/>
                <w:szCs w:val="24"/>
                <w:lang w:eastAsia="ru-RU"/>
              </w:rPr>
              <w:t xml:space="preserve"> либо пересечения</w:t>
            </w:r>
            <w:r w:rsidRPr="00356AFC">
              <w:rPr>
                <w:rFonts w:ascii="Times New Roman" w:eastAsia="Times New Roman" w:hAnsi="Times New Roman" w:cs="Times New Roman"/>
                <w:sz w:val="24"/>
                <w:szCs w:val="24"/>
                <w:lang w:eastAsia="ru-RU"/>
              </w:rPr>
              <w:t xml:space="preserve"> расстояние между проводами сливающихся </w:t>
            </w:r>
            <w:r w:rsidR="00A63733">
              <w:rPr>
                <w:rFonts w:ascii="Times New Roman" w:eastAsia="Times New Roman" w:hAnsi="Times New Roman" w:cs="Times New Roman"/>
                <w:sz w:val="24"/>
                <w:szCs w:val="24"/>
                <w:lang w:eastAsia="ru-RU"/>
              </w:rPr>
              <w:t>(</w:t>
            </w:r>
            <w:r w:rsidRPr="00356AFC">
              <w:rPr>
                <w:rFonts w:ascii="Times New Roman" w:eastAsia="Times New Roman" w:hAnsi="Times New Roman" w:cs="Times New Roman"/>
                <w:sz w:val="24"/>
                <w:szCs w:val="24"/>
                <w:lang w:eastAsia="ru-RU"/>
              </w:rPr>
              <w:t>расходящихся)</w:t>
            </w:r>
            <w:r w:rsidR="00A63733">
              <w:rPr>
                <w:rFonts w:ascii="Times New Roman" w:eastAsia="Times New Roman" w:hAnsi="Times New Roman" w:cs="Times New Roman"/>
                <w:sz w:val="24"/>
                <w:szCs w:val="24"/>
                <w:lang w:eastAsia="ru-RU"/>
              </w:rPr>
              <w:t xml:space="preserve"> и пересекающихся</w:t>
            </w:r>
            <w:r w:rsidRPr="00356AFC">
              <w:rPr>
                <w:rFonts w:ascii="Times New Roman" w:eastAsia="Times New Roman" w:hAnsi="Times New Roman" w:cs="Times New Roman"/>
                <w:sz w:val="24"/>
                <w:szCs w:val="24"/>
                <w:lang w:eastAsia="ru-RU"/>
              </w:rPr>
              <w:t xml:space="preserve"> линий определяется конструкцией стрелочного узла</w:t>
            </w:r>
            <w:r w:rsidR="00A63733">
              <w:rPr>
                <w:rFonts w:ascii="Times New Roman" w:eastAsia="Times New Roman" w:hAnsi="Times New Roman" w:cs="Times New Roman"/>
                <w:sz w:val="24"/>
                <w:szCs w:val="24"/>
                <w:lang w:eastAsia="ru-RU"/>
              </w:rPr>
              <w:t xml:space="preserve"> (пересечения)</w:t>
            </w:r>
            <w:r w:rsidRPr="00356AFC">
              <w:rPr>
                <w:rFonts w:ascii="Times New Roman" w:eastAsia="Times New Roman" w:hAnsi="Times New Roman" w:cs="Times New Roman"/>
                <w:sz w:val="24"/>
                <w:szCs w:val="24"/>
                <w:lang w:eastAsia="ru-RU"/>
              </w:rPr>
              <w:t>.</w:t>
            </w:r>
          </w:p>
        </w:tc>
      </w:tr>
    </w:tbl>
    <w:p w14:paraId="247586AA" w14:textId="77777777" w:rsidR="00EE2EDA" w:rsidRPr="00356AFC" w:rsidRDefault="00EE2EDA" w:rsidP="00356AFC">
      <w:pPr>
        <w:shd w:val="clear" w:color="auto" w:fill="FFFFFF"/>
        <w:spacing w:after="0" w:line="360" w:lineRule="auto"/>
        <w:ind w:firstLine="480"/>
        <w:textAlignment w:val="baseline"/>
        <w:rPr>
          <w:rFonts w:ascii="Times New Roman" w:eastAsia="Times New Roman" w:hAnsi="Times New Roman" w:cs="Times New Roman"/>
          <w:color w:val="444444"/>
          <w:sz w:val="24"/>
          <w:szCs w:val="24"/>
          <w:lang w:eastAsia="ru-RU"/>
        </w:rPr>
      </w:pPr>
    </w:p>
    <w:p w14:paraId="4BBBDCBB" w14:textId="18CCFC7F"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F160FF" w:rsidRPr="00356AFC">
        <w:rPr>
          <w:rFonts w:ascii="Times New Roman" w:hAnsi="Times New Roman" w:cs="Times New Roman"/>
          <w:sz w:val="24"/>
          <w:szCs w:val="24"/>
        </w:rPr>
        <w:t>.17</w:t>
      </w:r>
      <w:r w:rsidR="00EE2EDA" w:rsidRPr="00356AFC">
        <w:rPr>
          <w:rFonts w:ascii="Times New Roman" w:hAnsi="Times New Roman" w:cs="Times New Roman"/>
          <w:sz w:val="24"/>
          <w:szCs w:val="24"/>
        </w:rPr>
        <w:t xml:space="preserve"> Радиус на криволинейных участках троллейбусных линий должен быть не менее радиуса изгиба дороги.</w:t>
      </w:r>
    </w:p>
    <w:p w14:paraId="010FDBE3" w14:textId="7FCCB3CC" w:rsidR="00EE2EDA" w:rsidRPr="00356AFC" w:rsidRDefault="00EE2EDA" w:rsidP="003470FB">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местах поворота на перекрестках, площадях, разворотных кольцах и т.п. наименьший радиус контактной линии в плане следует п</w:t>
      </w:r>
      <w:r w:rsidR="00F160FF" w:rsidRPr="00356AFC">
        <w:rPr>
          <w:rFonts w:ascii="Times New Roman" w:hAnsi="Times New Roman" w:cs="Times New Roman"/>
          <w:sz w:val="24"/>
          <w:szCs w:val="24"/>
        </w:rPr>
        <w:t xml:space="preserve">ринимать по таблице </w:t>
      </w:r>
      <w:r w:rsidR="003470FB">
        <w:rPr>
          <w:rFonts w:ascii="Times New Roman" w:hAnsi="Times New Roman" w:cs="Times New Roman"/>
          <w:sz w:val="24"/>
          <w:szCs w:val="24"/>
        </w:rPr>
        <w:t>5.</w:t>
      </w:r>
      <w:r w:rsidRPr="00356AFC">
        <w:rPr>
          <w:rFonts w:ascii="Times New Roman" w:hAnsi="Times New Roman" w:cs="Times New Roman"/>
          <w:sz w:val="24"/>
          <w:szCs w:val="24"/>
        </w:rPr>
        <w:t>4.</w:t>
      </w:r>
    </w:p>
    <w:p w14:paraId="587340CC" w14:textId="572392CA" w:rsidR="00EE2EDA" w:rsidRPr="00356AFC" w:rsidRDefault="00F160FF" w:rsidP="00356AFC">
      <w:pPr>
        <w:shd w:val="clear" w:color="auto" w:fill="FFFFFF"/>
        <w:spacing w:line="360" w:lineRule="auto"/>
        <w:jc w:val="right"/>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Таблица </w:t>
      </w:r>
      <w:r w:rsidR="003470FB">
        <w:rPr>
          <w:rFonts w:ascii="Times New Roman" w:eastAsia="Times New Roman" w:hAnsi="Times New Roman" w:cs="Times New Roman"/>
          <w:sz w:val="24"/>
          <w:szCs w:val="24"/>
          <w:lang w:eastAsia="ru-RU"/>
        </w:rPr>
        <w:t>5.</w:t>
      </w:r>
      <w:r w:rsidR="00EE2EDA" w:rsidRPr="00356AFC">
        <w:rPr>
          <w:rFonts w:ascii="Times New Roman" w:eastAsia="Times New Roman" w:hAnsi="Times New Roman" w:cs="Times New Roman"/>
          <w:sz w:val="24"/>
          <w:szCs w:val="24"/>
          <w:lang w:eastAsia="ru-RU"/>
        </w:rPr>
        <w:t>4</w:t>
      </w:r>
    </w:p>
    <w:tbl>
      <w:tblPr>
        <w:tblW w:w="0" w:type="auto"/>
        <w:tblCellMar>
          <w:left w:w="0" w:type="dxa"/>
          <w:right w:w="0" w:type="dxa"/>
        </w:tblCellMar>
        <w:tblLook w:val="04A0" w:firstRow="1" w:lastRow="0" w:firstColumn="1" w:lastColumn="0" w:noHBand="0" w:noVBand="1"/>
      </w:tblPr>
      <w:tblGrid>
        <w:gridCol w:w="4129"/>
        <w:gridCol w:w="2662"/>
        <w:gridCol w:w="2564"/>
      </w:tblGrid>
      <w:tr w:rsidR="00EE2EDA" w:rsidRPr="00356AFC" w14:paraId="6F2C7D77" w14:textId="77777777" w:rsidTr="00EE2EDA">
        <w:trPr>
          <w:trHeight w:val="15"/>
        </w:trPr>
        <w:tc>
          <w:tcPr>
            <w:tcW w:w="5174" w:type="dxa"/>
            <w:tcBorders>
              <w:top w:val="nil"/>
              <w:left w:val="nil"/>
              <w:bottom w:val="nil"/>
              <w:right w:val="nil"/>
            </w:tcBorders>
            <w:shd w:val="clear" w:color="auto" w:fill="auto"/>
            <w:hideMark/>
          </w:tcPr>
          <w:p w14:paraId="5889A7D4"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3142" w:type="dxa"/>
            <w:tcBorders>
              <w:top w:val="nil"/>
              <w:left w:val="nil"/>
              <w:bottom w:val="nil"/>
              <w:right w:val="nil"/>
            </w:tcBorders>
            <w:shd w:val="clear" w:color="auto" w:fill="auto"/>
            <w:hideMark/>
          </w:tcPr>
          <w:p w14:paraId="33F84D87"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2957" w:type="dxa"/>
            <w:tcBorders>
              <w:top w:val="nil"/>
              <w:left w:val="nil"/>
              <w:bottom w:val="nil"/>
              <w:right w:val="nil"/>
            </w:tcBorders>
            <w:shd w:val="clear" w:color="auto" w:fill="auto"/>
            <w:hideMark/>
          </w:tcPr>
          <w:p w14:paraId="57C301E4"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r>
      <w:tr w:rsidR="00EE2EDA" w:rsidRPr="00356AFC" w14:paraId="79E4D709" w14:textId="77777777" w:rsidTr="00EE2EDA">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8D61ED1"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Условия поворота</w:t>
            </w:r>
          </w:p>
        </w:tc>
        <w:tc>
          <w:tcPr>
            <w:tcW w:w="6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68F0A5"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Наименьший радиус кривой в плане по внутреннему контактному проводу троллейбусных линий, м</w:t>
            </w:r>
          </w:p>
        </w:tc>
      </w:tr>
      <w:tr w:rsidR="00EE2EDA" w:rsidRPr="00356AFC" w14:paraId="619C3CB3" w14:textId="77777777" w:rsidTr="00EE2EDA">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1A6017"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E53AE2"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 нормальных условиях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10B27C"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допускаемый в стесненных условиях</w:t>
            </w:r>
          </w:p>
        </w:tc>
      </w:tr>
      <w:tr w:rsidR="00EE2EDA" w:rsidRPr="00356AFC" w14:paraId="5846679B" w14:textId="77777777" w:rsidTr="00EE2EDA">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1D19065"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На пассажирских линиях при углах поворота:</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F9D45B7"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F883AD8"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r>
      <w:tr w:rsidR="00EE2EDA" w:rsidRPr="00356AFC" w14:paraId="793E53F3" w14:textId="77777777" w:rsidTr="00EE2EDA">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00177F5"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до 90°</w:t>
            </w:r>
          </w:p>
        </w:tc>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363B2E4"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12</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2D2BA35"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10</w:t>
            </w:r>
          </w:p>
        </w:tc>
      </w:tr>
      <w:tr w:rsidR="00EE2EDA" w:rsidRPr="00356AFC" w14:paraId="7A0C546C" w14:textId="77777777" w:rsidTr="00EE2EDA">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27832B"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св. 90°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DFE60E"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14</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899455"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11</w:t>
            </w:r>
          </w:p>
        </w:tc>
      </w:tr>
      <w:tr w:rsidR="00EE2EDA" w:rsidRPr="00356AFC" w14:paraId="5FB08FB3" w14:textId="77777777" w:rsidTr="00EE2EDA">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0FA161"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На служебных и грузовых линиях, а также на линиях депо и ремонтных мастерских (заводов)</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AEE0AD"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EE2FE7"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9</w:t>
            </w:r>
          </w:p>
        </w:tc>
      </w:tr>
    </w:tbl>
    <w:p w14:paraId="1385BD9E" w14:textId="77777777" w:rsidR="00EE2EDA" w:rsidRPr="00356AFC" w:rsidRDefault="00EE2EDA" w:rsidP="00356AFC">
      <w:pPr>
        <w:spacing w:line="360" w:lineRule="auto"/>
        <w:rPr>
          <w:rFonts w:ascii="Times New Roman" w:hAnsi="Times New Roman" w:cs="Times New Roman"/>
          <w:sz w:val="24"/>
          <w:szCs w:val="24"/>
          <w:lang w:val="en-US"/>
        </w:rPr>
      </w:pPr>
    </w:p>
    <w:p w14:paraId="0CC805FB" w14:textId="7D982FCA"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F160FF" w:rsidRPr="00356AFC">
        <w:rPr>
          <w:rFonts w:ascii="Times New Roman" w:hAnsi="Times New Roman" w:cs="Times New Roman"/>
          <w:sz w:val="24"/>
          <w:szCs w:val="24"/>
        </w:rPr>
        <w:t>.18</w:t>
      </w:r>
      <w:r w:rsidR="00EE2EDA" w:rsidRPr="00356AFC">
        <w:rPr>
          <w:rFonts w:ascii="Times New Roman" w:hAnsi="Times New Roman" w:cs="Times New Roman"/>
          <w:sz w:val="24"/>
          <w:szCs w:val="24"/>
        </w:rPr>
        <w:t xml:space="preserve"> Величина углов излома контактных проводов троллейбусных линий (в плане) на криволинейных участках трассы не должна превышать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p w14:paraId="709A2EC5" w14:textId="6AB72D5D"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64809" w:rsidRPr="00356AFC">
        <w:rPr>
          <w:rFonts w:ascii="Times New Roman" w:hAnsi="Times New Roman" w:cs="Times New Roman"/>
          <w:sz w:val="24"/>
          <w:szCs w:val="24"/>
        </w:rPr>
        <w:t>.19</w:t>
      </w:r>
      <w:r w:rsidR="00EE2EDA" w:rsidRPr="00356AFC">
        <w:rPr>
          <w:rFonts w:ascii="Times New Roman" w:hAnsi="Times New Roman" w:cs="Times New Roman"/>
          <w:sz w:val="24"/>
          <w:szCs w:val="24"/>
        </w:rPr>
        <w:t xml:space="preserve"> Длины пролетов определяются конструкцией подвески для соответствующих климатических районов.</w:t>
      </w:r>
    </w:p>
    <w:p w14:paraId="66012B6F" w14:textId="08A6EFF2" w:rsidR="00EE2EDA" w:rsidRPr="00356AFC" w:rsidRDefault="00EE2EDA" w:rsidP="003470FB">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Наибольшую длину пролетов контактной подвески на прямых участка</w:t>
      </w:r>
      <w:r w:rsidR="00164809" w:rsidRPr="00356AFC">
        <w:rPr>
          <w:rFonts w:ascii="Times New Roman" w:hAnsi="Times New Roman" w:cs="Times New Roman"/>
          <w:sz w:val="24"/>
          <w:szCs w:val="24"/>
        </w:rPr>
        <w:t xml:space="preserve">х следует принимать по таблице </w:t>
      </w:r>
      <w:r w:rsidR="003470FB">
        <w:rPr>
          <w:rFonts w:ascii="Times New Roman" w:hAnsi="Times New Roman" w:cs="Times New Roman"/>
          <w:sz w:val="24"/>
          <w:szCs w:val="24"/>
        </w:rPr>
        <w:t>5.</w:t>
      </w:r>
      <w:r w:rsidRPr="00356AFC">
        <w:rPr>
          <w:rFonts w:ascii="Times New Roman" w:hAnsi="Times New Roman" w:cs="Times New Roman"/>
          <w:sz w:val="24"/>
          <w:szCs w:val="24"/>
        </w:rPr>
        <w:t>5.</w:t>
      </w:r>
    </w:p>
    <w:p w14:paraId="55EC2281" w14:textId="532120AF" w:rsidR="00EE2EDA" w:rsidRPr="00356AFC" w:rsidRDefault="00EE2EDA" w:rsidP="00356AFC">
      <w:pPr>
        <w:shd w:val="clear" w:color="auto" w:fill="FFFFFF"/>
        <w:spacing w:line="360" w:lineRule="auto"/>
        <w:jc w:val="right"/>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Таблица </w:t>
      </w:r>
      <w:r w:rsidR="003470FB">
        <w:rPr>
          <w:rFonts w:ascii="Times New Roman" w:eastAsia="Times New Roman" w:hAnsi="Times New Roman" w:cs="Times New Roman"/>
          <w:sz w:val="24"/>
          <w:szCs w:val="24"/>
          <w:lang w:eastAsia="ru-RU"/>
        </w:rPr>
        <w:t>5.</w:t>
      </w:r>
      <w:r w:rsidRPr="00356AFC">
        <w:rPr>
          <w:rFonts w:ascii="Times New Roman" w:eastAsia="Times New Roman" w:hAnsi="Times New Roman" w:cs="Times New Roman"/>
          <w:sz w:val="24"/>
          <w:szCs w:val="24"/>
          <w:lang w:eastAsia="ru-RU"/>
        </w:rPr>
        <w:t>5</w:t>
      </w:r>
    </w:p>
    <w:tbl>
      <w:tblPr>
        <w:tblW w:w="0" w:type="auto"/>
        <w:tblCellMar>
          <w:left w:w="0" w:type="dxa"/>
          <w:right w:w="0" w:type="dxa"/>
        </w:tblCellMar>
        <w:tblLook w:val="04A0" w:firstRow="1" w:lastRow="0" w:firstColumn="1" w:lastColumn="0" w:noHBand="0" w:noVBand="1"/>
      </w:tblPr>
      <w:tblGrid>
        <w:gridCol w:w="4151"/>
        <w:gridCol w:w="2565"/>
        <w:gridCol w:w="2639"/>
      </w:tblGrid>
      <w:tr w:rsidR="00EE2EDA" w:rsidRPr="00356AFC" w14:paraId="38D6D426" w14:textId="77777777" w:rsidTr="00EE2EDA">
        <w:trPr>
          <w:trHeight w:val="15"/>
        </w:trPr>
        <w:tc>
          <w:tcPr>
            <w:tcW w:w="4990" w:type="dxa"/>
            <w:tcBorders>
              <w:top w:val="nil"/>
              <w:left w:val="nil"/>
              <w:bottom w:val="nil"/>
              <w:right w:val="nil"/>
            </w:tcBorders>
            <w:shd w:val="clear" w:color="auto" w:fill="auto"/>
            <w:hideMark/>
          </w:tcPr>
          <w:p w14:paraId="5EF49F41"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shd w:val="clear" w:color="auto" w:fill="auto"/>
            <w:hideMark/>
          </w:tcPr>
          <w:p w14:paraId="698E6C22"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2957" w:type="dxa"/>
            <w:tcBorders>
              <w:top w:val="nil"/>
              <w:left w:val="nil"/>
              <w:bottom w:val="nil"/>
              <w:right w:val="nil"/>
            </w:tcBorders>
            <w:shd w:val="clear" w:color="auto" w:fill="auto"/>
            <w:hideMark/>
          </w:tcPr>
          <w:p w14:paraId="17D7474B"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r>
      <w:tr w:rsidR="00EE2EDA" w:rsidRPr="00356AFC" w14:paraId="4DB09051" w14:textId="77777777" w:rsidTr="00EE2EDA">
        <w:tc>
          <w:tcPr>
            <w:tcW w:w="4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4958FB8"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Контактные подвески</w:t>
            </w:r>
          </w:p>
        </w:tc>
        <w:tc>
          <w:tcPr>
            <w:tcW w:w="62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B75E7D"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Наибольшие величины пролетов контактных подвесок между опорами на прямых участках, м, для линий</w:t>
            </w:r>
          </w:p>
        </w:tc>
      </w:tr>
      <w:tr w:rsidR="00EE2EDA" w:rsidRPr="00356AFC" w14:paraId="5AF1DF96" w14:textId="77777777" w:rsidTr="00EE2EDA">
        <w:tc>
          <w:tcPr>
            <w:tcW w:w="4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D4207" w14:textId="77777777" w:rsidR="00EE2EDA" w:rsidRPr="00356AFC" w:rsidRDefault="00EE2EDA" w:rsidP="00356AFC">
            <w:pPr>
              <w:spacing w:after="0" w:line="36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FACEC5" w14:textId="3D8D9834" w:rsidR="00EE2EDA" w:rsidRPr="00356AFC" w:rsidRDefault="008F6C50" w:rsidP="00356AFC">
            <w:pPr>
              <w:spacing w:after="0" w:line="36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DB5FAA"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троллейбусных</w:t>
            </w:r>
          </w:p>
        </w:tc>
      </w:tr>
      <w:tr w:rsidR="00EE2EDA" w:rsidRPr="00356AFC" w14:paraId="402104E3" w14:textId="77777777" w:rsidTr="00EE2EDA">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1B6DBD"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Цепные</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4DA2E3"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50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E8CEC"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50</w:t>
            </w:r>
          </w:p>
        </w:tc>
      </w:tr>
      <w:tr w:rsidR="00EE2EDA" w:rsidRPr="00356AFC" w14:paraId="3AF08A63" w14:textId="77777777" w:rsidTr="00EE2EDA">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C5596C"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Простые петлевые</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045FB9"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45</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D90DBA"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40</w:t>
            </w:r>
          </w:p>
        </w:tc>
      </w:tr>
      <w:tr w:rsidR="00EE2EDA" w:rsidRPr="00356AFC" w14:paraId="22A37BB4" w14:textId="77777777" w:rsidTr="00EE2EDA">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F9CE82"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Простые на наклонных струнах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742332"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40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772A6E"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40</w:t>
            </w:r>
          </w:p>
        </w:tc>
      </w:tr>
      <w:tr w:rsidR="00EE2EDA" w:rsidRPr="00356AFC" w14:paraId="1C80FC6E" w14:textId="77777777" w:rsidTr="00EE2EDA">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D75A4"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Простые на гибких тросовых поперечинах и кронштейнах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26F8D6"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35</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4DEB8"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30</w:t>
            </w:r>
          </w:p>
        </w:tc>
      </w:tr>
      <w:tr w:rsidR="00EE2EDA" w:rsidRPr="00356AFC" w14:paraId="38FF1C0E" w14:textId="77777777" w:rsidTr="00EE2EDA">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60DBA9"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Цепные малогабаритные в тоннелях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D791BF"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25</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FF44CD"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25</w:t>
            </w:r>
          </w:p>
        </w:tc>
      </w:tr>
      <w:tr w:rsidR="00EE2EDA" w:rsidRPr="00356AFC" w14:paraId="741D6654" w14:textId="77777777" w:rsidTr="00EE2EDA">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E405AE" w14:textId="77777777" w:rsidR="00EE2EDA" w:rsidRPr="00356AFC" w:rsidRDefault="00EE2EDA" w:rsidP="00356AFC">
            <w:pPr>
              <w:spacing w:after="0" w:line="360" w:lineRule="auto"/>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Простые на эластичных поддерживающих устройствах в тоннелях</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BA9E5C"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15</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59E119" w14:textId="77777777" w:rsidR="00EE2EDA" w:rsidRPr="00356AFC" w:rsidRDefault="00EE2EDA" w:rsidP="00356AFC">
            <w:pPr>
              <w:spacing w:after="0"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До 15</w:t>
            </w:r>
          </w:p>
        </w:tc>
      </w:tr>
    </w:tbl>
    <w:p w14:paraId="26EB9416" w14:textId="77777777" w:rsidR="00EE2EDA" w:rsidRPr="00356AFC" w:rsidRDefault="00EE2EDA" w:rsidP="00356AFC">
      <w:pPr>
        <w:spacing w:line="360" w:lineRule="auto"/>
        <w:rPr>
          <w:rFonts w:ascii="Times New Roman" w:hAnsi="Times New Roman" w:cs="Times New Roman"/>
          <w:sz w:val="24"/>
          <w:szCs w:val="24"/>
          <w:lang w:val="en-US"/>
        </w:rPr>
      </w:pPr>
    </w:p>
    <w:p w14:paraId="369CD54D" w14:textId="051ED182" w:rsidR="00EE2EDA" w:rsidRPr="00356AFC" w:rsidRDefault="00EE2EDA" w:rsidP="003470FB">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В пределах вертикальных кривых, сопрягающих смежные элементы продольного профиля </w:t>
      </w:r>
      <w:r w:rsidR="008F6C50">
        <w:rPr>
          <w:rFonts w:ascii="Times New Roman" w:hAnsi="Times New Roman" w:cs="Times New Roman"/>
          <w:sz w:val="24"/>
          <w:szCs w:val="24"/>
        </w:rPr>
        <w:t>пути ЛРТ</w:t>
      </w:r>
      <w:r w:rsidRPr="00356AFC">
        <w:rPr>
          <w:rFonts w:ascii="Times New Roman" w:hAnsi="Times New Roman" w:cs="Times New Roman"/>
          <w:sz w:val="24"/>
          <w:szCs w:val="24"/>
        </w:rPr>
        <w:t xml:space="preserve"> или дороги, на участках трассы троллейбусной линии с горизонтальными кривыми радиусом менее 500 м и при использовании в качества опорных устройств стены зданий длины пролетов контактных подвесок следует уменьшать на 20%-25%.</w:t>
      </w:r>
    </w:p>
    <w:p w14:paraId="39AFC57D" w14:textId="77777777" w:rsidR="00EE2EDA" w:rsidRPr="00356AFC" w:rsidRDefault="00EE2EDA" w:rsidP="003470FB">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Величину отдельных (не смежных) пролетов цепных подвесок допускается увеличивать до 60 м.</w:t>
      </w:r>
    </w:p>
    <w:p w14:paraId="27381012" w14:textId="77777777" w:rsidR="00EE2EDA" w:rsidRPr="00356AFC" w:rsidRDefault="00EE2EDA" w:rsidP="003470FB">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Для перекрытия больших одиночных пролетов длиной до 100 м следует применять цепную подвеску с 3-4 струнами в пролете и анкеровкой продольных тросов по обеим сторонам пролета, а также простую подвеску на тросовых гибких поперечинах с использованием поддерживающих устройств типа "трапеция" или "полигон".</w:t>
      </w:r>
    </w:p>
    <w:p w14:paraId="2CCD5D34" w14:textId="5DFF43F9"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64809" w:rsidRPr="00356AFC">
        <w:rPr>
          <w:rFonts w:ascii="Times New Roman" w:hAnsi="Times New Roman" w:cs="Times New Roman"/>
          <w:sz w:val="24"/>
          <w:szCs w:val="24"/>
        </w:rPr>
        <w:t>.20</w:t>
      </w:r>
      <w:r w:rsidR="00EE2EDA" w:rsidRPr="00356AFC">
        <w:rPr>
          <w:rFonts w:ascii="Times New Roman" w:hAnsi="Times New Roman" w:cs="Times New Roman"/>
          <w:sz w:val="24"/>
          <w:szCs w:val="24"/>
        </w:rPr>
        <w:t xml:space="preserve"> При использовании опор контактной сети для наружного освещения расстояние между опорами следует принимать с учетом оптимального сочетания типа подве</w:t>
      </w:r>
      <w:r w:rsidR="00164809" w:rsidRPr="00356AFC">
        <w:rPr>
          <w:rFonts w:ascii="Times New Roman" w:hAnsi="Times New Roman" w:cs="Times New Roman"/>
          <w:sz w:val="24"/>
          <w:szCs w:val="24"/>
        </w:rPr>
        <w:t xml:space="preserve">ски (в соответствии с таблицей </w:t>
      </w:r>
      <w:r w:rsidR="00EE2EDA" w:rsidRPr="00356AFC">
        <w:rPr>
          <w:rFonts w:ascii="Times New Roman" w:hAnsi="Times New Roman" w:cs="Times New Roman"/>
          <w:sz w:val="24"/>
          <w:szCs w:val="24"/>
        </w:rPr>
        <w:t>5) и требований к освещенности улиц.</w:t>
      </w:r>
    </w:p>
    <w:p w14:paraId="2EAB3ED5" w14:textId="77777777" w:rsidR="00EE2EDA" w:rsidRPr="00356AFC" w:rsidRDefault="00EE2EDA" w:rsidP="00356AFC">
      <w:pPr>
        <w:spacing w:line="360" w:lineRule="auto"/>
        <w:rPr>
          <w:rFonts w:ascii="Times New Roman" w:hAnsi="Times New Roman" w:cs="Times New Roman"/>
          <w:b/>
          <w:sz w:val="24"/>
          <w:szCs w:val="24"/>
        </w:rPr>
      </w:pPr>
      <w:r w:rsidRPr="00356AFC">
        <w:rPr>
          <w:rFonts w:ascii="Times New Roman" w:hAnsi="Times New Roman" w:cs="Times New Roman"/>
          <w:b/>
          <w:sz w:val="24"/>
          <w:szCs w:val="24"/>
        </w:rPr>
        <w:t>Поддерживающие и фиксирующие устройства</w:t>
      </w:r>
    </w:p>
    <w:p w14:paraId="7A9643B9" w14:textId="21ADCDA2"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64809" w:rsidRPr="00356AFC">
        <w:rPr>
          <w:rFonts w:ascii="Times New Roman" w:hAnsi="Times New Roman" w:cs="Times New Roman"/>
          <w:sz w:val="24"/>
          <w:szCs w:val="24"/>
        </w:rPr>
        <w:t>.22</w:t>
      </w:r>
      <w:r w:rsidR="00EE2EDA" w:rsidRPr="00356AFC">
        <w:rPr>
          <w:rFonts w:ascii="Times New Roman" w:hAnsi="Times New Roman" w:cs="Times New Roman"/>
          <w:sz w:val="24"/>
          <w:szCs w:val="24"/>
        </w:rPr>
        <w:t xml:space="preserve"> В контактных сетях </w:t>
      </w:r>
      <w:r w:rsidR="00DB7722">
        <w:rPr>
          <w:rFonts w:ascii="Times New Roman" w:hAnsi="Times New Roman" w:cs="Times New Roman"/>
          <w:sz w:val="24"/>
          <w:szCs w:val="24"/>
        </w:rPr>
        <w:t>легкого рельсового транспорта</w:t>
      </w:r>
      <w:r w:rsidR="00EE2EDA" w:rsidRPr="00356AFC">
        <w:rPr>
          <w:rFonts w:ascii="Times New Roman" w:hAnsi="Times New Roman" w:cs="Times New Roman"/>
          <w:sz w:val="24"/>
          <w:szCs w:val="24"/>
        </w:rPr>
        <w:t xml:space="preserve"> и троллейбуса в качестве поддерживающих устройств следует предусматривать кронштейны, простые и цепные гибкие поперечины, балки и перекрытия путепроводов, тоннелей и других инженерных сооружений.</w:t>
      </w:r>
    </w:p>
    <w:p w14:paraId="71B101F2" w14:textId="1DE61A03" w:rsidR="008844D7" w:rsidRPr="00356AFC" w:rsidRDefault="00EE2EDA" w:rsidP="003470FB">
      <w:pPr>
        <w:spacing w:line="360" w:lineRule="auto"/>
        <w:ind w:firstLine="708"/>
        <w:jc w:val="both"/>
        <w:rPr>
          <w:rFonts w:ascii="Times New Roman" w:hAnsi="Times New Roman" w:cs="Times New Roman"/>
          <w:color w:val="FF0000"/>
          <w:sz w:val="24"/>
          <w:szCs w:val="24"/>
        </w:rPr>
      </w:pPr>
      <w:r w:rsidRPr="00356AFC">
        <w:rPr>
          <w:rFonts w:ascii="Times New Roman" w:hAnsi="Times New Roman" w:cs="Times New Roman"/>
          <w:sz w:val="24"/>
          <w:szCs w:val="24"/>
        </w:rPr>
        <w:t>Конструкционное выполнение поддерживающих и фиксирующих устройств контактной сети</w:t>
      </w:r>
      <w:r w:rsidR="008F6C50">
        <w:rPr>
          <w:rFonts w:ascii="Times New Roman" w:hAnsi="Times New Roman" w:cs="Times New Roman"/>
          <w:sz w:val="24"/>
          <w:szCs w:val="24"/>
        </w:rPr>
        <w:t xml:space="preserve"> ЛРТ</w:t>
      </w:r>
      <w:r w:rsidRPr="00356AFC">
        <w:rPr>
          <w:rFonts w:ascii="Times New Roman" w:hAnsi="Times New Roman" w:cs="Times New Roman"/>
          <w:sz w:val="24"/>
          <w:szCs w:val="24"/>
        </w:rPr>
        <w:t xml:space="preserve"> должно исключать удары токоприемников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по частям контактной сети при усилии токоприемников на контактный провод силой не менее 150 Н (15 кгс) и минимальном натяжении тросовых элементов.</w:t>
      </w:r>
    </w:p>
    <w:p w14:paraId="2EA496ED" w14:textId="46AEBF17" w:rsidR="00EE2EDA" w:rsidRPr="00356AFC" w:rsidRDefault="003470FB" w:rsidP="00A90ECD">
      <w:pPr>
        <w:tabs>
          <w:tab w:val="left" w:pos="5670"/>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46B63" w:rsidRPr="00356AFC">
        <w:rPr>
          <w:rFonts w:ascii="Times New Roman" w:hAnsi="Times New Roman" w:cs="Times New Roman"/>
          <w:sz w:val="24"/>
          <w:szCs w:val="24"/>
        </w:rPr>
        <w:t>.23</w:t>
      </w:r>
      <w:r w:rsidR="00EE2EDA" w:rsidRPr="00356AFC">
        <w:rPr>
          <w:rFonts w:ascii="Times New Roman" w:hAnsi="Times New Roman" w:cs="Times New Roman"/>
          <w:sz w:val="24"/>
          <w:szCs w:val="24"/>
        </w:rPr>
        <w:t xml:space="preserve"> Для гибких поддерживающих и фиксирующих устройств в зависимости от нагрузки следует применять стальную оцинкованную проволоку диаметром 5 мм, стальной оцинкованный </w:t>
      </w:r>
      <w:proofErr w:type="spellStart"/>
      <w:r w:rsidR="00EE2EDA" w:rsidRPr="00356AFC">
        <w:rPr>
          <w:rFonts w:ascii="Times New Roman" w:hAnsi="Times New Roman" w:cs="Times New Roman"/>
          <w:sz w:val="24"/>
          <w:szCs w:val="24"/>
        </w:rPr>
        <w:t>семипроволочный</w:t>
      </w:r>
      <w:proofErr w:type="spellEnd"/>
      <w:r w:rsidR="00EE2EDA" w:rsidRPr="00356AFC">
        <w:rPr>
          <w:rFonts w:ascii="Times New Roman" w:hAnsi="Times New Roman" w:cs="Times New Roman"/>
          <w:sz w:val="24"/>
          <w:szCs w:val="24"/>
        </w:rPr>
        <w:t xml:space="preserve"> канат (ГОСТ 3062) или композитный (синтетический) трос. Для несущих тросов следует применять только стальной оцинкованный </w:t>
      </w:r>
      <w:proofErr w:type="spellStart"/>
      <w:r w:rsidR="00EE2EDA" w:rsidRPr="00356AFC">
        <w:rPr>
          <w:rFonts w:ascii="Times New Roman" w:hAnsi="Times New Roman" w:cs="Times New Roman"/>
          <w:sz w:val="24"/>
          <w:szCs w:val="24"/>
        </w:rPr>
        <w:t>семипроволочный</w:t>
      </w:r>
      <w:proofErr w:type="spellEnd"/>
      <w:r w:rsidR="00EE2EDA" w:rsidRPr="00356AFC">
        <w:rPr>
          <w:rFonts w:ascii="Times New Roman" w:hAnsi="Times New Roman" w:cs="Times New Roman"/>
          <w:sz w:val="24"/>
          <w:szCs w:val="24"/>
        </w:rPr>
        <w:t xml:space="preserve"> канат (ГОСТ 3062) или композитный (синтетический) трос</w:t>
      </w:r>
      <w:r w:rsidR="00F47C06">
        <w:rPr>
          <w:rFonts w:ascii="Times New Roman" w:hAnsi="Times New Roman" w:cs="Times New Roman"/>
          <w:sz w:val="24"/>
          <w:szCs w:val="24"/>
        </w:rPr>
        <w:t>, либо иные материалы в соответствии с требованиями п. 5.5</w:t>
      </w:r>
      <w:r w:rsidR="00EE2EDA" w:rsidRPr="00356AFC">
        <w:rPr>
          <w:rFonts w:ascii="Times New Roman" w:hAnsi="Times New Roman" w:cs="Times New Roman"/>
          <w:sz w:val="24"/>
          <w:szCs w:val="24"/>
        </w:rPr>
        <w:t>.</w:t>
      </w:r>
    </w:p>
    <w:p w14:paraId="7B3EDF3B" w14:textId="0AF78CEE"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46B63" w:rsidRPr="00356AFC">
        <w:rPr>
          <w:rFonts w:ascii="Times New Roman" w:hAnsi="Times New Roman" w:cs="Times New Roman"/>
          <w:sz w:val="24"/>
          <w:szCs w:val="24"/>
        </w:rPr>
        <w:t>.24</w:t>
      </w:r>
      <w:r w:rsidR="00EE2EDA" w:rsidRPr="00356AFC">
        <w:rPr>
          <w:rFonts w:ascii="Times New Roman" w:hAnsi="Times New Roman" w:cs="Times New Roman"/>
          <w:sz w:val="24"/>
          <w:szCs w:val="24"/>
        </w:rPr>
        <w:t xml:space="preserve"> Все виды кронштейнов должны быть поворотными в горизонтальной плоскости и иметь одну ступень изоляции в узлах крепления их к опорам. Предпочтительными являются кронштейны, выполненные из изоляционных полимерных композиционных материалов, или кронштейны с покрытием из указанных материалов.</w:t>
      </w:r>
    </w:p>
    <w:p w14:paraId="3606D22C" w14:textId="7D4DFA21"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46B63" w:rsidRPr="00356AFC">
        <w:rPr>
          <w:rFonts w:ascii="Times New Roman" w:hAnsi="Times New Roman" w:cs="Times New Roman"/>
          <w:sz w:val="24"/>
          <w:szCs w:val="24"/>
        </w:rPr>
        <w:t>.25</w:t>
      </w:r>
      <w:r w:rsidR="00EE2EDA" w:rsidRPr="00356AFC">
        <w:rPr>
          <w:rFonts w:ascii="Times New Roman" w:hAnsi="Times New Roman" w:cs="Times New Roman"/>
          <w:sz w:val="24"/>
          <w:szCs w:val="24"/>
        </w:rPr>
        <w:t xml:space="preserve"> Гибкие поперечины в отдельных случаях могут иметь усложненный вид: угольники, трапеции, полигоны</w:t>
      </w:r>
      <w:r w:rsidR="00FB0C14">
        <w:rPr>
          <w:rFonts w:ascii="Times New Roman" w:hAnsi="Times New Roman" w:cs="Times New Roman"/>
          <w:sz w:val="24"/>
          <w:szCs w:val="24"/>
        </w:rPr>
        <w:t>.</w:t>
      </w:r>
    </w:p>
    <w:p w14:paraId="3EB99FA7" w14:textId="154470CB"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46B63" w:rsidRPr="00356AFC">
        <w:rPr>
          <w:rFonts w:ascii="Times New Roman" w:hAnsi="Times New Roman" w:cs="Times New Roman"/>
          <w:sz w:val="24"/>
          <w:szCs w:val="24"/>
        </w:rPr>
        <w:t>.26</w:t>
      </w:r>
      <w:r w:rsidR="00EE2EDA" w:rsidRPr="00356AFC">
        <w:rPr>
          <w:rFonts w:ascii="Times New Roman" w:hAnsi="Times New Roman" w:cs="Times New Roman"/>
          <w:sz w:val="24"/>
          <w:szCs w:val="24"/>
        </w:rPr>
        <w:t xml:space="preserve"> Расчеты поддерживающих устройств следует производить на наиболее неблагоприятное сочетание нагрузок (минимальная температура, гололед, ветер) в зависимости от климатических районов.</w:t>
      </w:r>
    </w:p>
    <w:p w14:paraId="722E8FF3" w14:textId="77777777" w:rsidR="00EE2EDA" w:rsidRPr="00356AFC" w:rsidRDefault="00EE2EDA" w:rsidP="003470FB">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При расчете фиксирующих тросов минимально допустимое натяжение троса следует принимать равным 300-500 Н (30-50 кгс) в наиболее разгруженном звене при наивысшей годовой температуре в данном климатическом районе.</w:t>
      </w:r>
    </w:p>
    <w:p w14:paraId="7F5545A6" w14:textId="2CB0EDC1" w:rsidR="00EE2EDA"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46B63" w:rsidRPr="00356AFC">
        <w:rPr>
          <w:rFonts w:ascii="Times New Roman" w:hAnsi="Times New Roman" w:cs="Times New Roman"/>
          <w:sz w:val="24"/>
          <w:szCs w:val="24"/>
        </w:rPr>
        <w:t>.27</w:t>
      </w:r>
      <w:r w:rsidR="00EE2EDA" w:rsidRPr="00356AFC">
        <w:rPr>
          <w:rFonts w:ascii="Times New Roman" w:hAnsi="Times New Roman" w:cs="Times New Roman"/>
          <w:sz w:val="24"/>
          <w:szCs w:val="24"/>
        </w:rPr>
        <w:t xml:space="preserve"> При выборе сечения тросов и проволок гибких поддерживающих и фиксирующих устройств должны быть приняты следующие коэффициенты запаса прочности:</w:t>
      </w:r>
    </w:p>
    <w:p w14:paraId="055DF28F"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стальных, композитных (синтетических) несущих тросов цепных подвесок, стальных, биметаллических, медных и композитных (синтетических) несущих тросов, оттяжных ветвей на криволинейных участках,  - не менее 3;</w:t>
      </w:r>
    </w:p>
    <w:p w14:paraId="002F182B" w14:textId="77777777" w:rsidR="00EE2EDA"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медных и биметаллических продольных несущих тросов цепных подвесок, стальных, биметаллических и композитных (синтетических) фиксирующих поперечин - не менее 2,5.</w:t>
      </w:r>
    </w:p>
    <w:p w14:paraId="29BED049" w14:textId="35DB042D" w:rsidR="002A60C5" w:rsidRPr="00356AFC" w:rsidRDefault="003470FB" w:rsidP="003470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67D50" w:rsidRPr="00356AFC">
        <w:rPr>
          <w:rFonts w:ascii="Times New Roman" w:hAnsi="Times New Roman" w:cs="Times New Roman"/>
          <w:sz w:val="24"/>
          <w:szCs w:val="24"/>
        </w:rPr>
        <w:t>.28</w:t>
      </w:r>
      <w:r w:rsidR="002A60C5" w:rsidRPr="00356AFC">
        <w:rPr>
          <w:rFonts w:ascii="Times New Roman" w:hAnsi="Times New Roman" w:cs="Times New Roman"/>
          <w:sz w:val="24"/>
          <w:szCs w:val="24"/>
        </w:rPr>
        <w:t xml:space="preserve"> При расчете высоты закрепления гибких тросовых поперечин на опорах, стенах зданий и других опорных конструкциях следует исходить из следующих уклонов поперечин от точки с максимальной стрелой провеса поперечины до места ее закрепления:</w:t>
      </w:r>
    </w:p>
    <w:p w14:paraId="18494FDF"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простых поперечин на прямых участках - 1:10-1:12;</w:t>
      </w:r>
    </w:p>
    <w:p w14:paraId="4F89ED96"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внешних, по отношению к кривой, частей простых поперечин - 1:15-1:20;</w:t>
      </w:r>
    </w:p>
    <w:p w14:paraId="796C6995"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внутренних, по отношению к кривой, частей простых поперечин - 1:5-1:10;</w:t>
      </w:r>
    </w:p>
    <w:p w14:paraId="4F1B6E04"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для несущих тросов цепных поперечин, поперечных несущих тросов цепных подвесок и несущих тросов </w:t>
      </w:r>
      <w:proofErr w:type="spellStart"/>
      <w:r w:rsidRPr="00356AFC">
        <w:rPr>
          <w:rFonts w:ascii="Times New Roman" w:hAnsi="Times New Roman" w:cs="Times New Roman"/>
          <w:sz w:val="24"/>
          <w:szCs w:val="24"/>
        </w:rPr>
        <w:t>спецчастей</w:t>
      </w:r>
      <w:proofErr w:type="spellEnd"/>
      <w:r w:rsidRPr="00356AFC">
        <w:rPr>
          <w:rFonts w:ascii="Times New Roman" w:hAnsi="Times New Roman" w:cs="Times New Roman"/>
          <w:sz w:val="24"/>
          <w:szCs w:val="24"/>
        </w:rPr>
        <w:t xml:space="preserve"> - 1:5-1:10;</w:t>
      </w:r>
    </w:p>
    <w:p w14:paraId="6A587714"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оттяжек на кривых - 1:20-1:40:</w:t>
      </w:r>
    </w:p>
    <w:p w14:paraId="5EDD1C1F"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для </w:t>
      </w:r>
      <w:proofErr w:type="spellStart"/>
      <w:r w:rsidRPr="00356AFC">
        <w:rPr>
          <w:rFonts w:ascii="Times New Roman" w:hAnsi="Times New Roman" w:cs="Times New Roman"/>
          <w:sz w:val="24"/>
          <w:szCs w:val="24"/>
        </w:rPr>
        <w:t>анкеровочных</w:t>
      </w:r>
      <w:proofErr w:type="spellEnd"/>
      <w:r w:rsidRPr="00356AFC">
        <w:rPr>
          <w:rFonts w:ascii="Times New Roman" w:hAnsi="Times New Roman" w:cs="Times New Roman"/>
          <w:sz w:val="24"/>
          <w:szCs w:val="24"/>
        </w:rPr>
        <w:t xml:space="preserve"> ветвей контактного провода - 1:30-1:40.</w:t>
      </w:r>
    </w:p>
    <w:p w14:paraId="638CB3A4" w14:textId="51BD4B7C"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0862" w:rsidRPr="00356AFC">
        <w:rPr>
          <w:rFonts w:ascii="Times New Roman" w:hAnsi="Times New Roman" w:cs="Times New Roman"/>
          <w:sz w:val="24"/>
          <w:szCs w:val="24"/>
        </w:rPr>
        <w:t>.29</w:t>
      </w:r>
      <w:r w:rsidR="002A60C5" w:rsidRPr="00356AFC">
        <w:rPr>
          <w:rFonts w:ascii="Times New Roman" w:hAnsi="Times New Roman" w:cs="Times New Roman"/>
          <w:sz w:val="24"/>
          <w:szCs w:val="24"/>
        </w:rPr>
        <w:t xml:space="preserve"> При длине несущих гибких поперечин 30 м и более в каждой из них следует предусматривать натяжную муфту.</w:t>
      </w:r>
    </w:p>
    <w:p w14:paraId="27D48760" w14:textId="77777777" w:rsidR="002A60C5" w:rsidRPr="00513255" w:rsidRDefault="002A60C5" w:rsidP="002A709E">
      <w:pPr>
        <w:spacing w:line="360" w:lineRule="auto"/>
        <w:ind w:firstLine="708"/>
        <w:jc w:val="both"/>
        <w:rPr>
          <w:rFonts w:ascii="Times New Roman" w:hAnsi="Times New Roman" w:cs="Times New Roman"/>
          <w:sz w:val="24"/>
          <w:szCs w:val="24"/>
          <w:lang w:val="en-US"/>
        </w:rPr>
      </w:pPr>
      <w:r w:rsidRPr="00356AFC">
        <w:rPr>
          <w:rFonts w:ascii="Times New Roman" w:hAnsi="Times New Roman" w:cs="Times New Roman"/>
          <w:sz w:val="24"/>
          <w:szCs w:val="24"/>
        </w:rPr>
        <w:t>В несущих тросах цепных подвесок расстояние между натяжными муфтами должно быть не более 600 м; натяжные муфты должны предусматрив</w:t>
      </w:r>
      <w:r w:rsidR="005E0862" w:rsidRPr="00356AFC">
        <w:rPr>
          <w:rFonts w:ascii="Times New Roman" w:hAnsi="Times New Roman" w:cs="Times New Roman"/>
          <w:sz w:val="24"/>
          <w:szCs w:val="24"/>
        </w:rPr>
        <w:t>аться также в местах анкеровки</w:t>
      </w:r>
      <w:r w:rsidRPr="00356AFC">
        <w:rPr>
          <w:rFonts w:ascii="Times New Roman" w:hAnsi="Times New Roman" w:cs="Times New Roman"/>
          <w:sz w:val="24"/>
          <w:szCs w:val="24"/>
        </w:rPr>
        <w:t xml:space="preserve"> тросов. </w:t>
      </w:r>
    </w:p>
    <w:p w14:paraId="1F5A3DD3" w14:textId="06A5D981" w:rsidR="002A60C5" w:rsidRPr="00B67DB1" w:rsidRDefault="002A60C5" w:rsidP="002A709E">
      <w:pPr>
        <w:spacing w:line="360" w:lineRule="auto"/>
        <w:ind w:firstLine="708"/>
        <w:jc w:val="both"/>
        <w:rPr>
          <w:rFonts w:ascii="Times New Roman" w:hAnsi="Times New Roman" w:cs="Times New Roman"/>
          <w:sz w:val="24"/>
          <w:szCs w:val="24"/>
          <w:lang w:val="en-US"/>
        </w:rPr>
      </w:pPr>
      <w:r w:rsidRPr="00356AFC">
        <w:rPr>
          <w:rFonts w:ascii="Times New Roman" w:hAnsi="Times New Roman" w:cs="Times New Roman"/>
          <w:sz w:val="24"/>
          <w:szCs w:val="24"/>
        </w:rPr>
        <w:t xml:space="preserve">Допускается не устанавливать стяжные муфты в случае монтажа устройств </w:t>
      </w:r>
      <w:proofErr w:type="spellStart"/>
      <w:r w:rsidRPr="00356AFC">
        <w:rPr>
          <w:rFonts w:ascii="Times New Roman" w:hAnsi="Times New Roman" w:cs="Times New Roman"/>
          <w:sz w:val="24"/>
          <w:szCs w:val="24"/>
        </w:rPr>
        <w:t>грузокомпенсации</w:t>
      </w:r>
      <w:proofErr w:type="spellEnd"/>
      <w:r w:rsidR="00B67DB1">
        <w:rPr>
          <w:rFonts w:ascii="Times New Roman" w:hAnsi="Times New Roman" w:cs="Times New Roman"/>
          <w:sz w:val="24"/>
          <w:szCs w:val="24"/>
          <w:lang w:val="en-US"/>
        </w:rPr>
        <w:t>.</w:t>
      </w:r>
    </w:p>
    <w:p w14:paraId="64029A39" w14:textId="6D15709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 xml:space="preserve">На простых гибких поперечинах допускается предусматривать подвешивание не более двух контактных линий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или троллейбуса при расстоянии между их проводами до 10 м. При большем расстоянии между проводами, а также при числе линий более двух следует применять цепные гибкие поперечины</w:t>
      </w:r>
    </w:p>
    <w:p w14:paraId="52E35CFD" w14:textId="06D22244"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0862" w:rsidRPr="00356AFC">
        <w:rPr>
          <w:rFonts w:ascii="Times New Roman" w:hAnsi="Times New Roman" w:cs="Times New Roman"/>
          <w:sz w:val="24"/>
          <w:szCs w:val="24"/>
        </w:rPr>
        <w:t>.30</w:t>
      </w:r>
      <w:r w:rsidR="002A60C5" w:rsidRPr="00356AFC">
        <w:rPr>
          <w:rFonts w:ascii="Times New Roman" w:hAnsi="Times New Roman" w:cs="Times New Roman"/>
          <w:sz w:val="24"/>
          <w:szCs w:val="24"/>
        </w:rPr>
        <w:t xml:space="preserve"> Все виды поперечин, оттяжки и анкерные ветки, закрепляемые на стенах жилых и общественных зданий, должны быть оснащены арматурой (шумоглушителями), поглощающей вибрацию и шумы, возникающие в контактной сети.</w:t>
      </w:r>
    </w:p>
    <w:p w14:paraId="77733F68" w14:textId="32ACAF65"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0862" w:rsidRPr="00356AFC">
        <w:rPr>
          <w:rFonts w:ascii="Times New Roman" w:hAnsi="Times New Roman" w:cs="Times New Roman"/>
          <w:sz w:val="24"/>
          <w:szCs w:val="24"/>
        </w:rPr>
        <w:t>.31</w:t>
      </w:r>
      <w:r w:rsidR="002A60C5" w:rsidRPr="00356AFC">
        <w:rPr>
          <w:rFonts w:ascii="Times New Roman" w:hAnsi="Times New Roman" w:cs="Times New Roman"/>
          <w:sz w:val="24"/>
          <w:szCs w:val="24"/>
        </w:rPr>
        <w:t xml:space="preserve"> Длина струн цепных гибких поперечин должна быть не менее, м:</w:t>
      </w:r>
    </w:p>
    <w:p w14:paraId="1B546F65" w14:textId="473B22ED"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в контактной сети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- 0,5;</w:t>
      </w:r>
    </w:p>
    <w:p w14:paraId="11423DDA" w14:textId="77777777" w:rsidR="002A60C5" w:rsidRPr="00356AFC" w:rsidRDefault="002A60C5"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в контактной сети троллейбуса - 0,7.</w:t>
      </w:r>
    </w:p>
    <w:p w14:paraId="354B849A"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местах пересечения гибкими поперечинами смежных контактных проводов между последними и поперечинами должно обеспечиваться расстояние не менее 0,7 м.</w:t>
      </w:r>
    </w:p>
    <w:p w14:paraId="2D2AC876" w14:textId="6617A1D4"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0862" w:rsidRPr="00356AFC">
        <w:rPr>
          <w:rFonts w:ascii="Times New Roman" w:hAnsi="Times New Roman" w:cs="Times New Roman"/>
          <w:sz w:val="24"/>
          <w:szCs w:val="24"/>
        </w:rPr>
        <w:t>.32</w:t>
      </w:r>
      <w:r w:rsidR="002A60C5" w:rsidRPr="00356AFC">
        <w:rPr>
          <w:rFonts w:ascii="Times New Roman" w:hAnsi="Times New Roman" w:cs="Times New Roman"/>
          <w:sz w:val="24"/>
          <w:szCs w:val="24"/>
        </w:rPr>
        <w:t xml:space="preserve"> В пределах одной улицы следует предусматривать самостоятельные поддерживающие устройства контактных сетей </w:t>
      </w:r>
      <w:r w:rsidR="00DB7722">
        <w:rPr>
          <w:rFonts w:ascii="Times New Roman" w:hAnsi="Times New Roman" w:cs="Times New Roman"/>
          <w:sz w:val="24"/>
          <w:szCs w:val="24"/>
        </w:rPr>
        <w:t>легкого рельсового транспорта</w:t>
      </w:r>
      <w:r w:rsidR="002A60C5" w:rsidRPr="00356AFC">
        <w:rPr>
          <w:rFonts w:ascii="Times New Roman" w:hAnsi="Times New Roman" w:cs="Times New Roman"/>
          <w:sz w:val="24"/>
          <w:szCs w:val="24"/>
        </w:rPr>
        <w:t xml:space="preserve"> и троллейбуса. При невозможности установки опор контактной сети у борта дороги допускается подвешивание контактных подвесок </w:t>
      </w:r>
      <w:r w:rsidR="00DB7722">
        <w:rPr>
          <w:rFonts w:ascii="Times New Roman" w:hAnsi="Times New Roman" w:cs="Times New Roman"/>
          <w:sz w:val="24"/>
          <w:szCs w:val="24"/>
        </w:rPr>
        <w:t>легкого рельсового транспорта</w:t>
      </w:r>
      <w:r w:rsidR="002A60C5" w:rsidRPr="00356AFC">
        <w:rPr>
          <w:rFonts w:ascii="Times New Roman" w:hAnsi="Times New Roman" w:cs="Times New Roman"/>
          <w:sz w:val="24"/>
          <w:szCs w:val="24"/>
        </w:rPr>
        <w:t xml:space="preserve"> и троллейбуса (за исключением подвесок на наклонных струнах) на общих поддерживающих устройствах (поперечинах).</w:t>
      </w:r>
    </w:p>
    <w:p w14:paraId="5D591967" w14:textId="03CFE259"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0862" w:rsidRPr="00356AFC">
        <w:rPr>
          <w:rFonts w:ascii="Times New Roman" w:hAnsi="Times New Roman" w:cs="Times New Roman"/>
          <w:sz w:val="24"/>
          <w:szCs w:val="24"/>
        </w:rPr>
        <w:t>.33</w:t>
      </w:r>
      <w:r w:rsidR="002A60C5" w:rsidRPr="00356AFC">
        <w:rPr>
          <w:rFonts w:ascii="Times New Roman" w:hAnsi="Times New Roman" w:cs="Times New Roman"/>
          <w:sz w:val="24"/>
          <w:szCs w:val="24"/>
        </w:rPr>
        <w:t xml:space="preserve"> Расстояние (по вертикали и горизонтали) от стенных крюков до углов зданий и краев стенных проемов (окон, дверей и т.п.) должно быть не менее 0,5 м.</w:t>
      </w:r>
    </w:p>
    <w:p w14:paraId="3E3069A6"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Расчетная нагрузка на один стенной крюк в местах закрепления гибких поддерживающих устройств на стенах зданий не должна превышать 7000 Н (700 кгс).</w:t>
      </w:r>
    </w:p>
    <w:p w14:paraId="6251C7FD" w14:textId="57BC5EA1"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E0862" w:rsidRPr="00356AFC">
        <w:rPr>
          <w:rFonts w:ascii="Times New Roman" w:hAnsi="Times New Roman" w:cs="Times New Roman"/>
          <w:sz w:val="24"/>
          <w:szCs w:val="24"/>
        </w:rPr>
        <w:t>.34</w:t>
      </w:r>
      <w:r w:rsidR="002A60C5" w:rsidRPr="00356AFC">
        <w:rPr>
          <w:rFonts w:ascii="Times New Roman" w:hAnsi="Times New Roman" w:cs="Times New Roman"/>
          <w:sz w:val="24"/>
          <w:szCs w:val="24"/>
        </w:rPr>
        <w:t xml:space="preserve"> Использование поддерживающих устройств контактной сети </w:t>
      </w:r>
      <w:r w:rsidR="00DB7722">
        <w:rPr>
          <w:rFonts w:ascii="Times New Roman" w:hAnsi="Times New Roman" w:cs="Times New Roman"/>
          <w:sz w:val="24"/>
          <w:szCs w:val="24"/>
        </w:rPr>
        <w:t>легкого рельсового транспорта</w:t>
      </w:r>
      <w:r w:rsidR="002A60C5" w:rsidRPr="00356AFC">
        <w:rPr>
          <w:rFonts w:ascii="Times New Roman" w:hAnsi="Times New Roman" w:cs="Times New Roman"/>
          <w:sz w:val="24"/>
          <w:szCs w:val="24"/>
        </w:rPr>
        <w:t xml:space="preserve"> и троллейбуса (тросовые поперечины, кронштейны) для подвешивания на них каких-либо устройств или растяжек, не относящихся к контактной сети, не допускается.</w:t>
      </w:r>
    </w:p>
    <w:p w14:paraId="76722812"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Допускается использование поперечин контактной сети для прокладки вдоль этих поперечин проводов СЦБ и связи при условии выполнения двух ступеней изоляции проводов СЦБ и связи на напряжение 1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от поддерживающих устройств контактной сети.</w:t>
      </w:r>
    </w:p>
    <w:p w14:paraId="147841B6" w14:textId="77777777" w:rsidR="002A60C5" w:rsidRPr="00356AFC" w:rsidRDefault="002A60C5" w:rsidP="00356AFC">
      <w:pPr>
        <w:spacing w:line="360" w:lineRule="auto"/>
        <w:rPr>
          <w:rFonts w:ascii="Times New Roman" w:hAnsi="Times New Roman" w:cs="Times New Roman"/>
          <w:b/>
          <w:sz w:val="24"/>
          <w:szCs w:val="24"/>
        </w:rPr>
      </w:pPr>
      <w:r w:rsidRPr="00356AFC">
        <w:rPr>
          <w:rFonts w:ascii="Times New Roman" w:hAnsi="Times New Roman" w:cs="Times New Roman"/>
          <w:b/>
          <w:sz w:val="24"/>
          <w:szCs w:val="24"/>
        </w:rPr>
        <w:t>Опорные конструкции</w:t>
      </w:r>
    </w:p>
    <w:p w14:paraId="647DB0AB" w14:textId="0BAADFC9"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5E0862" w:rsidRPr="00356AFC">
        <w:rPr>
          <w:rFonts w:ascii="Times New Roman" w:hAnsi="Times New Roman" w:cs="Times New Roman"/>
          <w:sz w:val="24"/>
          <w:szCs w:val="24"/>
        </w:rPr>
        <w:t>.35</w:t>
      </w:r>
      <w:r w:rsidR="002A60C5" w:rsidRPr="00356AFC">
        <w:rPr>
          <w:rFonts w:ascii="Times New Roman" w:hAnsi="Times New Roman" w:cs="Times New Roman"/>
          <w:sz w:val="24"/>
          <w:szCs w:val="24"/>
        </w:rPr>
        <w:t xml:space="preserve"> В контактных сетях </w:t>
      </w:r>
      <w:r w:rsidR="00DB7722">
        <w:rPr>
          <w:rFonts w:ascii="Times New Roman" w:hAnsi="Times New Roman" w:cs="Times New Roman"/>
          <w:sz w:val="24"/>
          <w:szCs w:val="24"/>
        </w:rPr>
        <w:t>легкого рельсового транспорта</w:t>
      </w:r>
      <w:r w:rsidR="002A60C5" w:rsidRPr="00356AFC">
        <w:rPr>
          <w:rFonts w:ascii="Times New Roman" w:hAnsi="Times New Roman" w:cs="Times New Roman"/>
          <w:sz w:val="24"/>
          <w:szCs w:val="24"/>
        </w:rPr>
        <w:t xml:space="preserve"> и троллейбуса в качестве опорных конструкций следует использовать специальные опоры, стены кирпичных и железобетонных зданий и по согласованию с соответствующими организациями - конструкции тоннелей, мостов, путепроводов и других инженерных сооружений.</w:t>
      </w:r>
    </w:p>
    <w:p w14:paraId="44EF69E3"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Использование стен из навесных железобетонных панелей для крепления контактной сети к зданиям не допускается, за исключением случаев использования специальных закладных деталей, закрепленных к несущим элементам здания.</w:t>
      </w:r>
    </w:p>
    <w:p w14:paraId="2FBDF42B" w14:textId="05B1BA4C"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A0F1F" w:rsidRPr="00356AFC">
        <w:rPr>
          <w:rFonts w:ascii="Times New Roman" w:hAnsi="Times New Roman" w:cs="Times New Roman"/>
          <w:sz w:val="24"/>
          <w:szCs w:val="24"/>
        </w:rPr>
        <w:t>.36</w:t>
      </w:r>
      <w:r w:rsidR="002A60C5" w:rsidRPr="00356AFC">
        <w:rPr>
          <w:rFonts w:ascii="Times New Roman" w:hAnsi="Times New Roman" w:cs="Times New Roman"/>
          <w:sz w:val="24"/>
          <w:szCs w:val="24"/>
        </w:rPr>
        <w:t xml:space="preserve"> Для контактных сетей </w:t>
      </w:r>
      <w:r w:rsidR="00DB7722">
        <w:rPr>
          <w:rFonts w:ascii="Times New Roman" w:hAnsi="Times New Roman" w:cs="Times New Roman"/>
          <w:sz w:val="24"/>
          <w:szCs w:val="24"/>
        </w:rPr>
        <w:t>легкого рельсового транспорта</w:t>
      </w:r>
      <w:r w:rsidR="002A60C5" w:rsidRPr="00356AFC">
        <w:rPr>
          <w:rFonts w:ascii="Times New Roman" w:hAnsi="Times New Roman" w:cs="Times New Roman"/>
          <w:sz w:val="24"/>
          <w:szCs w:val="24"/>
        </w:rPr>
        <w:t xml:space="preserve"> и троллейбуса следует применять железобетонные опоры, имеющие напряженную и ненапряженную арматуру и стальные опоры, предназначенные для электрического городского транспорта.</w:t>
      </w:r>
    </w:p>
    <w:p w14:paraId="254CF322"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Допускается применение других типов опор при обеспечении необходимой несущей способности</w:t>
      </w:r>
      <w:r w:rsidR="001A0F1F" w:rsidRPr="00356AFC">
        <w:rPr>
          <w:rFonts w:ascii="Times New Roman" w:hAnsi="Times New Roman" w:cs="Times New Roman"/>
          <w:sz w:val="24"/>
          <w:szCs w:val="24"/>
        </w:rPr>
        <w:t>.</w:t>
      </w:r>
    </w:p>
    <w:p w14:paraId="14182D34"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узлах сопряжения анкерных участков с грузовыми компенсаторами</w:t>
      </w:r>
      <w:r w:rsidR="001A0F1F" w:rsidRPr="00356AFC">
        <w:rPr>
          <w:rFonts w:ascii="Times New Roman" w:hAnsi="Times New Roman" w:cs="Times New Roman"/>
          <w:sz w:val="24"/>
          <w:szCs w:val="24"/>
        </w:rPr>
        <w:t>,</w:t>
      </w:r>
      <w:r w:rsidRPr="00356AFC">
        <w:rPr>
          <w:rFonts w:ascii="Times New Roman" w:hAnsi="Times New Roman" w:cs="Times New Roman"/>
          <w:sz w:val="24"/>
          <w:szCs w:val="24"/>
        </w:rPr>
        <w:t xml:space="preserve"> в местах вывода питающих кабелей, на инженерных сооружениях (мостах, путепроводах и эстакадах), в местах размещения специальных частей, на узлах, а также при установке опор контактной сети в зоне линий электропередачи напряжением 35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и выше рекомендуется предусматривать стальные трубчатые опоры.</w:t>
      </w:r>
    </w:p>
    <w:p w14:paraId="7E8AF329" w14:textId="77777777"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Необходимость применения соответствующей конструкции опор следует устанавливать и обосновывать проектом.</w:t>
      </w:r>
    </w:p>
    <w:p w14:paraId="339F72D7" w14:textId="788DDFE3" w:rsidR="002A60C5" w:rsidRPr="00356AFC" w:rsidRDefault="002A60C5"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Заземления железобетонных и металлических опор контактной сети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 троллейбуса предусматривать не требуется</w:t>
      </w:r>
    </w:p>
    <w:p w14:paraId="07058131" w14:textId="3D60EB48" w:rsidR="002A60C5" w:rsidRPr="00356AFC" w:rsidRDefault="002A709E" w:rsidP="002A709E">
      <w:pPr>
        <w:pStyle w:val="formattext"/>
        <w:shd w:val="clear" w:color="auto" w:fill="FFFFFF"/>
        <w:spacing w:before="0" w:beforeAutospacing="0" w:after="0" w:afterAutospacing="0" w:line="360" w:lineRule="auto"/>
        <w:ind w:firstLine="480"/>
        <w:jc w:val="both"/>
        <w:textAlignment w:val="baseline"/>
      </w:pPr>
      <w:r>
        <w:t>5</w:t>
      </w:r>
      <w:r w:rsidR="001A0F1F" w:rsidRPr="00356AFC">
        <w:t>.37</w:t>
      </w:r>
      <w:r w:rsidR="002A60C5" w:rsidRPr="00356AFC">
        <w:t xml:space="preserve"> Конструкции железобетонных опор контактных сетей </w:t>
      </w:r>
      <w:r w:rsidR="00DB7722">
        <w:t>легкого рельсового транспорта</w:t>
      </w:r>
      <w:r w:rsidR="002A60C5" w:rsidRPr="00356AFC">
        <w:t xml:space="preserve"> и троллейбуса следует рассчитывать в соответствии с требованиями </w:t>
      </w:r>
      <w:hyperlink r:id="rId8" w:history="1">
        <w:r w:rsidR="002A60C5" w:rsidRPr="00356AFC">
          <w:rPr>
            <w:rStyle w:val="a3"/>
            <w:color w:val="auto"/>
            <w:u w:val="none"/>
          </w:rPr>
          <w:t>СП 63.13330</w:t>
        </w:r>
      </w:hyperlink>
      <w:r w:rsidR="002A60C5" w:rsidRPr="00356AFC">
        <w:t>, а стальных опор - в соответствии с </w:t>
      </w:r>
      <w:hyperlink r:id="rId9" w:history="1">
        <w:r w:rsidR="002A60C5" w:rsidRPr="00356AFC">
          <w:rPr>
            <w:rStyle w:val="a3"/>
            <w:color w:val="auto"/>
            <w:u w:val="none"/>
          </w:rPr>
          <w:t>СП 16.13330</w:t>
        </w:r>
      </w:hyperlink>
      <w:r w:rsidR="002A60C5" w:rsidRPr="00356AFC">
        <w:t>.</w:t>
      </w:r>
    </w:p>
    <w:p w14:paraId="7939FB88" w14:textId="3D2CFE0C" w:rsidR="002A60C5" w:rsidRPr="00356AFC" w:rsidRDefault="002A60C5" w:rsidP="00356AFC">
      <w:pPr>
        <w:pStyle w:val="formattext"/>
        <w:shd w:val="clear" w:color="auto" w:fill="FFFFFF"/>
        <w:spacing w:before="0" w:beforeAutospacing="0" w:after="0" w:afterAutospacing="0" w:line="360" w:lineRule="auto"/>
        <w:ind w:firstLine="480"/>
        <w:jc w:val="both"/>
        <w:textAlignment w:val="baseline"/>
      </w:pPr>
      <w:r w:rsidRPr="00356AFC">
        <w:t>Расчетную горизонтальную нагрузку на стальные опоры </w:t>
      </w:r>
      <w:proofErr w:type="spellStart"/>
      <w:r w:rsidRPr="00356AFC">
        <w:rPr>
          <w:i/>
        </w:rPr>
        <w:t>Рр</w:t>
      </w:r>
      <w:proofErr w:type="spellEnd"/>
      <w:r w:rsidRPr="00356AFC">
        <w:t>, Н, кгс, следует определять по формуле</w:t>
      </w:r>
      <w:r w:rsidR="002A709E">
        <w:t>:</w:t>
      </w:r>
    </w:p>
    <w:p w14:paraId="40737C3A" w14:textId="77777777" w:rsidR="002A60C5" w:rsidRPr="00356AFC" w:rsidRDefault="002A60C5" w:rsidP="00356AFC">
      <w:pPr>
        <w:pStyle w:val="formattext"/>
        <w:shd w:val="clear" w:color="auto" w:fill="FFFFFF"/>
        <w:spacing w:before="0" w:beforeAutospacing="0" w:after="0" w:afterAutospacing="0" w:line="360" w:lineRule="auto"/>
        <w:jc w:val="center"/>
        <w:textAlignment w:val="baseline"/>
      </w:pPr>
      <w:r w:rsidRPr="00356AFC">
        <w:rPr>
          <w:noProof/>
        </w:rPr>
        <w:drawing>
          <wp:inline distT="0" distB="0" distL="0" distR="0" wp14:anchorId="69CE8CF6" wp14:editId="3402AB69">
            <wp:extent cx="612140" cy="238760"/>
            <wp:effectExtent l="0" t="0" r="0" b="8890"/>
            <wp:docPr id="49" name="Рисунок 49" descr="https://api.docs.cntd.ru/img/55/44/03/22/0/21d9746a-eef1-4cbc-bdda-57d0a327b8b7/P028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pi.docs.cntd.ru/img/55/44/03/22/0/21d9746a-eef1-4cbc-bdda-57d0a327b8b7/P028000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 cy="238760"/>
                    </a:xfrm>
                    <a:prstGeom prst="rect">
                      <a:avLst/>
                    </a:prstGeom>
                    <a:noFill/>
                    <a:ln>
                      <a:noFill/>
                    </a:ln>
                  </pic:spPr>
                </pic:pic>
              </a:graphicData>
            </a:graphic>
          </wp:inline>
        </w:drawing>
      </w:r>
      <w:r w:rsidRPr="00356AFC">
        <w:t>,</w:t>
      </w:r>
    </w:p>
    <w:p w14:paraId="2971A599" w14:textId="77777777" w:rsidR="002A60C5" w:rsidRPr="00356AFC" w:rsidRDefault="002A60C5" w:rsidP="00356AFC">
      <w:pPr>
        <w:pStyle w:val="formattext"/>
        <w:shd w:val="clear" w:color="auto" w:fill="FFFFFF"/>
        <w:spacing w:before="0" w:beforeAutospacing="0" w:after="0" w:afterAutospacing="0" w:line="360" w:lineRule="auto"/>
        <w:ind w:firstLine="480"/>
        <w:textAlignment w:val="baseline"/>
      </w:pPr>
    </w:p>
    <w:p w14:paraId="07EAA0F9" w14:textId="77777777" w:rsidR="002A60C5" w:rsidRPr="00356AFC" w:rsidRDefault="006E33E1" w:rsidP="00356AFC">
      <w:pPr>
        <w:pStyle w:val="formattext"/>
        <w:shd w:val="clear" w:color="auto" w:fill="FFFFFF"/>
        <w:spacing w:before="0" w:beforeAutospacing="0" w:after="0" w:afterAutospacing="0" w:line="360" w:lineRule="auto"/>
        <w:textAlignment w:val="baseline"/>
      </w:pPr>
      <w:proofErr w:type="gramStart"/>
      <w:r w:rsidRPr="00356AFC">
        <w:t xml:space="preserve">Где   </w:t>
      </w:r>
      <w:r w:rsidR="002A60C5" w:rsidRPr="00356AFC">
        <w:rPr>
          <w:i/>
        </w:rPr>
        <w:t>К</w:t>
      </w:r>
      <w:proofErr w:type="gramEnd"/>
      <w:r w:rsidR="002A60C5" w:rsidRPr="00356AFC">
        <w:t> - коэффициент перегрузки, </w:t>
      </w:r>
      <w:r w:rsidR="002A60C5" w:rsidRPr="00356AFC">
        <w:rPr>
          <w:noProof/>
        </w:rPr>
        <mc:AlternateContent>
          <mc:Choice Requires="wps">
            <w:drawing>
              <wp:inline distT="0" distB="0" distL="0" distR="0" wp14:anchorId="6576A027" wp14:editId="12EADD2D">
                <wp:extent cx="294005" cy="158750"/>
                <wp:effectExtent l="0" t="0" r="0" b="0"/>
                <wp:docPr id="47" name="Прямоугольник 47" descr="data:image;base64,R0lGODdhHwARAIABAAAAAP///ywAAAAAHwARAAACLoyPqcvtDyMD1NAqJwLZ8YB1y/eJWmmOqHpdDbemmyWPR3y3rj3X4N7yCYdEU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0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93D5A" id="Прямоугольник 47" o:spid="_x0000_s1026" alt="data:image;base64,R0lGODdhHwARAIABAAAAAP///ywAAAAAHwARAAACLoyPqcvtDyMD1NAqJwLZ8YB1y/eJWmmOqHpdDbemmyWPR3y3rj3X4N7yCYdEUQEAOw==" style="width:23.1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" filled="f" stroked="f">
                <o:lock v:ext="edit" aspectratio="t"/>
                <w10:anchorlock/>
              </v:rect>
            </w:pict>
          </mc:Fallback>
        </mc:AlternateContent>
      </w:r>
      <w:r w:rsidR="002A60C5" w:rsidRPr="00356AFC">
        <w:t>1,3;</w:t>
      </w:r>
      <w:r w:rsidR="002A60C5" w:rsidRPr="00356AFC">
        <w:br/>
      </w:r>
    </w:p>
    <w:p w14:paraId="4F2E2162" w14:textId="77777777" w:rsidR="002A60C5" w:rsidRPr="00356AFC" w:rsidRDefault="002A60C5" w:rsidP="00356AFC">
      <w:pPr>
        <w:pStyle w:val="formattext"/>
        <w:shd w:val="clear" w:color="auto" w:fill="FFFFFF"/>
        <w:spacing w:before="0" w:beforeAutospacing="0" w:after="0" w:afterAutospacing="0" w:line="360" w:lineRule="auto"/>
        <w:ind w:firstLine="480"/>
        <w:jc w:val="both"/>
        <w:textAlignment w:val="baseline"/>
      </w:pPr>
      <w:proofErr w:type="spellStart"/>
      <w:r w:rsidRPr="00356AFC">
        <w:rPr>
          <w:i/>
        </w:rPr>
        <w:lastRenderedPageBreak/>
        <w:t>Рн</w:t>
      </w:r>
      <w:proofErr w:type="spellEnd"/>
      <w:r w:rsidRPr="00356AFC">
        <w:t>- нормативная нагрузка на опору, приложенная к вершине опоры, Н, кгс.</w:t>
      </w:r>
      <w:r w:rsidRPr="00356AFC">
        <w:br/>
      </w:r>
    </w:p>
    <w:p w14:paraId="37C39DE5" w14:textId="77777777" w:rsidR="002A60C5" w:rsidRPr="00356AFC" w:rsidRDefault="002A60C5" w:rsidP="00356AFC">
      <w:pPr>
        <w:pStyle w:val="formattext"/>
        <w:shd w:val="clear" w:color="auto" w:fill="FFFFFF"/>
        <w:spacing w:before="0" w:beforeAutospacing="0" w:after="0" w:afterAutospacing="0" w:line="360" w:lineRule="auto"/>
        <w:ind w:firstLine="480"/>
        <w:jc w:val="both"/>
        <w:textAlignment w:val="baseline"/>
      </w:pPr>
      <w:r w:rsidRPr="00356AFC">
        <w:t>Расчетный прогиб железобетонных и стальных опор под действием нормативной нагрузки не должен превышать </w:t>
      </w:r>
      <m:oMath>
        <m:f>
          <m:fPr>
            <m:ctrlPr>
              <w:rPr>
                <w:rFonts w:ascii="Cambria Math" w:hAnsi="Cambria Math"/>
                <w:i/>
              </w:rPr>
            </m:ctrlPr>
          </m:fPr>
          <m:num>
            <m:r>
              <w:rPr>
                <w:rFonts w:ascii="Cambria Math" w:hAnsi="Cambria Math"/>
              </w:rPr>
              <m:t>1</m:t>
            </m:r>
          </m:num>
          <m:den>
            <m:r>
              <w:rPr>
                <w:rFonts w:ascii="Cambria Math" w:hAnsi="Cambria Math"/>
              </w:rPr>
              <m:t>70</m:t>
            </m:r>
          </m:den>
        </m:f>
      </m:oMath>
      <w:r w:rsidRPr="00356AFC">
        <w:t xml:space="preserve">  высоты надземной части опоры.</w:t>
      </w:r>
    </w:p>
    <w:p w14:paraId="50010060" w14:textId="060EDF48" w:rsidR="002A60C5" w:rsidRPr="00356AFC" w:rsidRDefault="002A709E" w:rsidP="002A709E">
      <w:pPr>
        <w:pStyle w:val="formattext"/>
        <w:shd w:val="clear" w:color="auto" w:fill="FFFFFF"/>
        <w:spacing w:before="0" w:beforeAutospacing="0" w:after="200" w:afterAutospacing="0" w:line="360" w:lineRule="auto"/>
        <w:ind w:firstLine="708"/>
        <w:jc w:val="both"/>
        <w:textAlignment w:val="baseline"/>
      </w:pPr>
      <w:r>
        <w:t>5</w:t>
      </w:r>
      <w:r w:rsidR="006E33E1" w:rsidRPr="00356AFC">
        <w:t>.38</w:t>
      </w:r>
      <w:r w:rsidR="000F0A54" w:rsidRPr="00356AFC">
        <w:t xml:space="preserve"> Опоры контактных сетей </w:t>
      </w:r>
      <w:r w:rsidR="00DB7722">
        <w:t>легкого рельсового транспорта</w:t>
      </w:r>
      <w:r w:rsidR="000F0A54" w:rsidRPr="00356AFC">
        <w:t xml:space="preserve"> и троллейбуса должны быть равнопрочными по любым поперечным осям опоры и воспринимать полную нагрузку без применения разгрузочных (анкерных) оттяжек.</w:t>
      </w:r>
    </w:p>
    <w:p w14:paraId="51783346" w14:textId="77777777" w:rsidR="000F0A54" w:rsidRPr="00356AFC" w:rsidRDefault="000F0A54" w:rsidP="002A709E">
      <w:pPr>
        <w:pStyle w:val="formattext"/>
        <w:shd w:val="clear" w:color="auto" w:fill="FFFFFF"/>
        <w:spacing w:before="0" w:beforeAutospacing="0" w:after="200" w:afterAutospacing="0" w:line="360" w:lineRule="auto"/>
        <w:ind w:firstLine="708"/>
        <w:jc w:val="both"/>
        <w:textAlignment w:val="baseline"/>
      </w:pPr>
      <w:r w:rsidRPr="00356AFC">
        <w:t>При восприятии опорой нагрузок, направленных в разные стороны, опору следует выбирать по результирующей нагрузке, определяемой для наиболее невыгодного сочетания всех действующих нагрузок, с учетом возможности обрыва любого из закрепляемых на опоре тросов. При этом величина результирующей нагрузки, приведенной к вершине опоры, не должна быть больше нормативной нагрузки на опору.</w:t>
      </w:r>
    </w:p>
    <w:p w14:paraId="0B53DA73" w14:textId="4EC99E69" w:rsidR="002A60C5"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6E33E1" w:rsidRPr="00356AFC">
        <w:rPr>
          <w:rFonts w:ascii="Times New Roman" w:hAnsi="Times New Roman" w:cs="Times New Roman"/>
          <w:sz w:val="24"/>
          <w:szCs w:val="24"/>
        </w:rPr>
        <w:t>.39</w:t>
      </w:r>
      <w:r w:rsidR="00D46F76" w:rsidRPr="00356AFC">
        <w:rPr>
          <w:rFonts w:ascii="Times New Roman" w:hAnsi="Times New Roman" w:cs="Times New Roman"/>
          <w:sz w:val="24"/>
          <w:szCs w:val="24"/>
        </w:rPr>
        <w:t xml:space="preserve"> При превышении результирующей расчетной нагрузки на опору по сравнению с нормативной не более чем на 25% для железобетонных опор и не более чем на 50% для стальных опор допускается в виде исключения предусматривать усиление опор анкерными оттяжками в следующих случаях:</w:t>
      </w:r>
    </w:p>
    <w:p w14:paraId="2AF03556"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при необходимости дополнительной загрузки существующих опор;</w:t>
      </w:r>
    </w:p>
    <w:p w14:paraId="5C3AE9A0"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на грузовых и служебных линиях;</w:t>
      </w:r>
    </w:p>
    <w:p w14:paraId="5B21809B"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на территориях депо и ремонтных мастерских (заводов);</w:t>
      </w:r>
    </w:p>
    <w:p w14:paraId="2F4FA036"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на загородных линиях.</w:t>
      </w:r>
    </w:p>
    <w:p w14:paraId="1CC212A8" w14:textId="77777777" w:rsidR="00D46F76" w:rsidRPr="00356AFC" w:rsidRDefault="00D46F76"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Допускается предусматривать закрепление анкерных оттяжек опор к стенам зданий или к заглубленному в грунт анкеру.</w:t>
      </w:r>
    </w:p>
    <w:p w14:paraId="5C52851B" w14:textId="77777777" w:rsidR="00D46F76" w:rsidRPr="00356AFC" w:rsidRDefault="00D46F76" w:rsidP="002A709E">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Высота расположения анкерных оттяжек в местах, где возможно движение транспорта и пешеходов, должна приниматься не менее 5 м от уровня проезжей части, а при пересечении тротуара - не менее 3 м от уровня его покрытия.</w:t>
      </w:r>
    </w:p>
    <w:p w14:paraId="64C940FC" w14:textId="0CD6552A" w:rsidR="00D46F76" w:rsidRPr="00356AFC" w:rsidRDefault="002A709E" w:rsidP="002A70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C7F44" w:rsidRPr="00356AFC">
        <w:rPr>
          <w:rFonts w:ascii="Times New Roman" w:hAnsi="Times New Roman" w:cs="Times New Roman"/>
          <w:sz w:val="24"/>
          <w:szCs w:val="24"/>
        </w:rPr>
        <w:t>.40</w:t>
      </w:r>
      <w:r w:rsidR="00D46F76" w:rsidRPr="00356AFC">
        <w:rPr>
          <w:rFonts w:ascii="Times New Roman" w:hAnsi="Times New Roman" w:cs="Times New Roman"/>
          <w:sz w:val="24"/>
          <w:szCs w:val="24"/>
        </w:rPr>
        <w:t xml:space="preserve"> Опоры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следует располагать вдоль борта дороги на тротуарах или газонах. Расстояние от лицевой грани бортового камня до оси опоры следует принимать 1 м. При этом расстояние от лицевой грани бортового камня до наружной поверхности опоры должно быть не менее 0,6 м.</w:t>
      </w:r>
    </w:p>
    <w:p w14:paraId="17CEFE22"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Отдельные опоры можно размещать во дворах, у стен зданий, в зонах зеленых насаждений.</w:t>
      </w:r>
    </w:p>
    <w:p w14:paraId="7AF8181E" w14:textId="7FEC7408"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При установке опор вдоль дороги, не ограниченной бортовым камнем, их следует размещать на обочине на расстоянии не менее 1,75 м от края проезжей части (асфальтового покрытия) с устройством типового барьерного ограждения. Минимальные расстояния от оси пути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до опор контактной сети следует принимать в соответствии с п. 5.5 СП 98.13330.</w:t>
      </w:r>
    </w:p>
    <w:p w14:paraId="1AC238D4" w14:textId="1A80CEA0"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0207A" w:rsidRPr="00356AFC">
        <w:rPr>
          <w:rFonts w:ascii="Times New Roman" w:hAnsi="Times New Roman" w:cs="Times New Roman"/>
          <w:sz w:val="24"/>
          <w:szCs w:val="24"/>
        </w:rPr>
        <w:t>.41</w:t>
      </w:r>
      <w:r w:rsidR="00D46F76" w:rsidRPr="00356AFC">
        <w:rPr>
          <w:rFonts w:ascii="Times New Roman" w:hAnsi="Times New Roman" w:cs="Times New Roman"/>
          <w:sz w:val="24"/>
          <w:szCs w:val="24"/>
        </w:rPr>
        <w:t xml:space="preserve"> Опоры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как правило, следует устанавливать в бетонных (бетон класса В15) или сборных железобетонных (бетон класса В20, В30) индивидуальных фундаментах.</w:t>
      </w:r>
    </w:p>
    <w:p w14:paraId="280ACF4B" w14:textId="286C67DC"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Возможно применение других конструкций фундаментов, обеспечив</w:t>
      </w:r>
      <w:r w:rsidR="0093797F" w:rsidRPr="00356AFC">
        <w:rPr>
          <w:rFonts w:ascii="Times New Roman" w:hAnsi="Times New Roman" w:cs="Times New Roman"/>
          <w:sz w:val="24"/>
          <w:szCs w:val="24"/>
        </w:rPr>
        <w:t xml:space="preserve">ающих выполнение требований </w:t>
      </w:r>
      <w:r w:rsidR="00CD79D2">
        <w:rPr>
          <w:rFonts w:ascii="Times New Roman" w:hAnsi="Times New Roman" w:cs="Times New Roman"/>
          <w:sz w:val="24"/>
          <w:szCs w:val="24"/>
        </w:rPr>
        <w:t>5</w:t>
      </w:r>
      <w:r w:rsidR="0093797F" w:rsidRPr="00356AFC">
        <w:rPr>
          <w:rFonts w:ascii="Times New Roman" w:hAnsi="Times New Roman" w:cs="Times New Roman"/>
          <w:sz w:val="24"/>
          <w:szCs w:val="24"/>
        </w:rPr>
        <w:t>.38</w:t>
      </w:r>
      <w:r w:rsidRPr="00356AFC">
        <w:rPr>
          <w:rFonts w:ascii="Times New Roman" w:hAnsi="Times New Roman" w:cs="Times New Roman"/>
          <w:sz w:val="24"/>
          <w:szCs w:val="24"/>
        </w:rPr>
        <w:t>.</w:t>
      </w:r>
    </w:p>
    <w:p w14:paraId="41BF4584" w14:textId="0602B29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При расчете фундаментов опор контактной сети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 троллейбуса в качестве расчетной нагрузки следует принимать нормативную нагрузку на опору с коэффициентом перегрузки 1,3.</w:t>
      </w:r>
    </w:p>
    <w:p w14:paraId="61DAA78D"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Глубина заложения подошвы фундамента не должна быть менее глубины промерзания грунта в соответствующем районе.</w:t>
      </w:r>
    </w:p>
    <w:p w14:paraId="1C5ABAD2"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Железобетонные сборные фундаменты опор контактной сети должны быть защищены от электрической коррозии и коррозии, вызываемой воздействием окружающей среды.</w:t>
      </w:r>
    </w:p>
    <w:p w14:paraId="5FBDC1A9" w14:textId="395EEF82"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B2599" w:rsidRPr="00356AFC">
        <w:rPr>
          <w:rFonts w:ascii="Times New Roman" w:hAnsi="Times New Roman" w:cs="Times New Roman"/>
          <w:sz w:val="24"/>
          <w:szCs w:val="24"/>
        </w:rPr>
        <w:t>.42</w:t>
      </w:r>
      <w:r w:rsidR="00D46F76" w:rsidRPr="00356AFC">
        <w:rPr>
          <w:rFonts w:ascii="Times New Roman" w:hAnsi="Times New Roman" w:cs="Times New Roman"/>
          <w:sz w:val="24"/>
          <w:szCs w:val="24"/>
        </w:rPr>
        <w:t xml:space="preserve"> Горизонтальное расстояние (в свету) от фундаментов опор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до подземных инженерных сетей следует принимать по СП 42.13330</w:t>
      </w:r>
      <w:r w:rsidR="00A62282" w:rsidRPr="00356AFC">
        <w:rPr>
          <w:rFonts w:ascii="Times New Roman" w:hAnsi="Times New Roman" w:cs="Times New Roman"/>
          <w:sz w:val="24"/>
          <w:szCs w:val="24"/>
        </w:rPr>
        <w:t>.2016</w:t>
      </w:r>
      <w:r w:rsidR="00D46F76" w:rsidRPr="00356AFC">
        <w:rPr>
          <w:rFonts w:ascii="Times New Roman" w:hAnsi="Times New Roman" w:cs="Times New Roman"/>
          <w:sz w:val="24"/>
          <w:szCs w:val="24"/>
        </w:rPr>
        <w:t>.</w:t>
      </w:r>
    </w:p>
    <w:p w14:paraId="0DBB5327" w14:textId="3440D32B"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Допускается, как исключение, установка опор контактной сети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 троллейбуса над подземными сооружениями, коммуникациями при расстоянии от верха подземного сооружения до подошвы фундамента опоры не менее 0,5 м, а для сооружений метрополитена - 1,0 м.</w:t>
      </w:r>
    </w:p>
    <w:p w14:paraId="6671C214" w14:textId="70F2CF8E"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B2599" w:rsidRPr="00356AFC">
        <w:rPr>
          <w:rFonts w:ascii="Times New Roman" w:hAnsi="Times New Roman" w:cs="Times New Roman"/>
          <w:sz w:val="24"/>
          <w:szCs w:val="24"/>
        </w:rPr>
        <w:t>.43</w:t>
      </w:r>
      <w:r w:rsidR="00D46F76" w:rsidRPr="00356AFC">
        <w:rPr>
          <w:rFonts w:ascii="Times New Roman" w:hAnsi="Times New Roman" w:cs="Times New Roman"/>
          <w:sz w:val="24"/>
          <w:szCs w:val="24"/>
        </w:rPr>
        <w:t xml:space="preserve"> При необходимости установки опор контактной сети в местах с большой насыщенностью подземными коммуникациями допускается предусматривать закрепление опор в специальных конструкциях со смещением вертикальной оси фундамента </w:t>
      </w:r>
      <w:r w:rsidR="00D46F76" w:rsidRPr="00356AFC">
        <w:rPr>
          <w:rFonts w:ascii="Times New Roman" w:hAnsi="Times New Roman" w:cs="Times New Roman"/>
          <w:sz w:val="24"/>
          <w:szCs w:val="24"/>
        </w:rPr>
        <w:lastRenderedPageBreak/>
        <w:t>относительно вертикальной оси опоры с размещением опоры над подземными коммуникациями.</w:t>
      </w:r>
    </w:p>
    <w:p w14:paraId="352F5AF9" w14:textId="1E3D070D"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B2371" w:rsidRPr="00356AFC">
        <w:rPr>
          <w:rFonts w:ascii="Times New Roman" w:hAnsi="Times New Roman" w:cs="Times New Roman"/>
          <w:sz w:val="24"/>
          <w:szCs w:val="24"/>
        </w:rPr>
        <w:t>.44</w:t>
      </w:r>
      <w:r w:rsidR="00D46F76" w:rsidRPr="00356AFC">
        <w:rPr>
          <w:rFonts w:ascii="Times New Roman" w:hAnsi="Times New Roman" w:cs="Times New Roman"/>
          <w:sz w:val="24"/>
          <w:szCs w:val="24"/>
        </w:rPr>
        <w:t xml:space="preserve"> На инженерных сооружениях (мостах, путепроводах, эстакадах и пр.) опоры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следует устанавливать в стальных стаканах или на фланцах, прикрепляемых к несущим элементам инженерного сооружения.</w:t>
      </w:r>
    </w:p>
    <w:p w14:paraId="74C1D6E6"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Опоры в стальных стаканах следует крепить с заглублением на 0,6-0,8 м и расклиниванием стальными клиньями по периметру в нижней и в верхней части стакана. В верхней части стакана допускается приварка опоры к стакану. Фланцевое крепление опоры следует выполнять болтами. От места крепления опоры должен быть обеспечен водоотвод. Конструкцию крепления опор к инженерному сооружению надлежит рассчитывать по расчетным нагрузкам, действующим на устанавливаемые опоры.</w:t>
      </w:r>
    </w:p>
    <w:p w14:paraId="4B5E2A98" w14:textId="21A19D62"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B2371" w:rsidRPr="00356AFC">
        <w:rPr>
          <w:rFonts w:ascii="Times New Roman" w:hAnsi="Times New Roman" w:cs="Times New Roman"/>
          <w:sz w:val="24"/>
          <w:szCs w:val="24"/>
        </w:rPr>
        <w:t>.45</w:t>
      </w:r>
      <w:r w:rsidR="00D46F76" w:rsidRPr="00356AFC">
        <w:rPr>
          <w:rFonts w:ascii="Times New Roman" w:hAnsi="Times New Roman" w:cs="Times New Roman"/>
          <w:sz w:val="24"/>
          <w:szCs w:val="24"/>
        </w:rPr>
        <w:t xml:space="preserve"> Использование опор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для закрепления в них тросов, проводов и устройств, не относящихся к контактной сети, допускается лишь по согласованию с организацией, эксплуатирующей контактную сеть, и в пределах нормативной нагрузки опоры.</w:t>
      </w:r>
    </w:p>
    <w:p w14:paraId="7694D891" w14:textId="5E5729AF" w:rsidR="00F30005"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E47F7" w:rsidRPr="00356AFC">
        <w:rPr>
          <w:rFonts w:ascii="Times New Roman" w:hAnsi="Times New Roman" w:cs="Times New Roman"/>
          <w:sz w:val="24"/>
          <w:szCs w:val="24"/>
        </w:rPr>
        <w:t xml:space="preserve">.46 </w:t>
      </w:r>
      <w:r w:rsidR="00F30005" w:rsidRPr="00356AFC">
        <w:rPr>
          <w:rFonts w:ascii="Times New Roman" w:hAnsi="Times New Roman" w:cs="Times New Roman"/>
          <w:sz w:val="24"/>
          <w:szCs w:val="24"/>
        </w:rPr>
        <w:t>При размещении опор в места с интенсивным движением пешеходов, а также на пути следования автомобильного транспорта рекомендуется предусматривать антивандальную защиту при помощи защитной сетки и/или специализированных покрытий, не позволяющих наносить надписи и расклеивать объявления на поверхности опор.</w:t>
      </w:r>
    </w:p>
    <w:p w14:paraId="47451A3A" w14:textId="77777777" w:rsidR="00D46F76" w:rsidRPr="00356AFC" w:rsidRDefault="00D46F76" w:rsidP="00356AFC">
      <w:pPr>
        <w:spacing w:line="360" w:lineRule="auto"/>
        <w:jc w:val="both"/>
        <w:rPr>
          <w:rFonts w:ascii="Times New Roman" w:hAnsi="Times New Roman" w:cs="Times New Roman"/>
          <w:b/>
          <w:sz w:val="24"/>
          <w:szCs w:val="24"/>
        </w:rPr>
      </w:pPr>
      <w:r w:rsidRPr="00356AFC">
        <w:rPr>
          <w:rFonts w:ascii="Times New Roman" w:hAnsi="Times New Roman" w:cs="Times New Roman"/>
          <w:b/>
          <w:sz w:val="24"/>
          <w:szCs w:val="24"/>
        </w:rPr>
        <w:t>Подвесная арматура и специальные части контактной сети</w:t>
      </w:r>
    </w:p>
    <w:p w14:paraId="410BFE1C" w14:textId="616522B8"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814FC1" w:rsidRPr="00356AFC">
        <w:rPr>
          <w:rFonts w:ascii="Times New Roman" w:hAnsi="Times New Roman" w:cs="Times New Roman"/>
          <w:sz w:val="24"/>
          <w:szCs w:val="24"/>
        </w:rPr>
        <w:t>.47</w:t>
      </w:r>
      <w:r w:rsidR="00D46F76" w:rsidRPr="00356AFC">
        <w:rPr>
          <w:rFonts w:ascii="Times New Roman" w:hAnsi="Times New Roman" w:cs="Times New Roman"/>
          <w:sz w:val="24"/>
          <w:szCs w:val="24"/>
        </w:rPr>
        <w:t xml:space="preserve"> Подвесная и фиксирующая арматура, а также специальные части контактных сетей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должны соответствовать требованию плавного и безударного прохода по контактному проводу ходовым элементом контактной вставки токоприемника.</w:t>
      </w:r>
    </w:p>
    <w:p w14:paraId="04204640" w14:textId="7EFB3912"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 xml:space="preserve">.48 Изоляция конструкций специальных частей должна выдерживать без пробоя и перекрытия </w:t>
      </w:r>
      <w:proofErr w:type="spellStart"/>
      <w:r w:rsidR="00D46F76" w:rsidRPr="00356AFC">
        <w:rPr>
          <w:rFonts w:ascii="Times New Roman" w:hAnsi="Times New Roman" w:cs="Times New Roman"/>
          <w:sz w:val="24"/>
          <w:szCs w:val="24"/>
        </w:rPr>
        <w:t>сухоразрядное</w:t>
      </w:r>
      <w:proofErr w:type="spellEnd"/>
      <w:r w:rsidR="00D46F76" w:rsidRPr="00356AFC">
        <w:rPr>
          <w:rFonts w:ascii="Times New Roman" w:hAnsi="Times New Roman" w:cs="Times New Roman"/>
          <w:sz w:val="24"/>
          <w:szCs w:val="24"/>
        </w:rPr>
        <w:t xml:space="preserve"> испытательное напряжение частотой 50 Гц эффективным значением 5 </w:t>
      </w:r>
      <w:proofErr w:type="spellStart"/>
      <w:r w:rsidR="00D46F76" w:rsidRPr="00356AFC">
        <w:rPr>
          <w:rFonts w:ascii="Times New Roman" w:hAnsi="Times New Roman" w:cs="Times New Roman"/>
          <w:sz w:val="24"/>
          <w:szCs w:val="24"/>
        </w:rPr>
        <w:t>кВ</w:t>
      </w:r>
      <w:proofErr w:type="spellEnd"/>
      <w:r w:rsidR="00D46F76" w:rsidRPr="00356AFC">
        <w:rPr>
          <w:rFonts w:ascii="Times New Roman" w:hAnsi="Times New Roman" w:cs="Times New Roman"/>
          <w:sz w:val="24"/>
          <w:szCs w:val="24"/>
        </w:rPr>
        <w:t xml:space="preserve"> в течение 1 мин и </w:t>
      </w:r>
      <w:proofErr w:type="spellStart"/>
      <w:r w:rsidR="00D46F76" w:rsidRPr="00356AFC">
        <w:rPr>
          <w:rFonts w:ascii="Times New Roman" w:hAnsi="Times New Roman" w:cs="Times New Roman"/>
          <w:sz w:val="24"/>
          <w:szCs w:val="24"/>
        </w:rPr>
        <w:t>мокроразрядное</w:t>
      </w:r>
      <w:proofErr w:type="spellEnd"/>
      <w:r w:rsidR="00D46F76" w:rsidRPr="00356AFC">
        <w:rPr>
          <w:rFonts w:ascii="Times New Roman" w:hAnsi="Times New Roman" w:cs="Times New Roman"/>
          <w:sz w:val="24"/>
          <w:szCs w:val="24"/>
        </w:rPr>
        <w:t xml:space="preserve"> напряжение 3 </w:t>
      </w:r>
      <w:proofErr w:type="spellStart"/>
      <w:r w:rsidR="00D46F76" w:rsidRPr="00356AFC">
        <w:rPr>
          <w:rFonts w:ascii="Times New Roman" w:hAnsi="Times New Roman" w:cs="Times New Roman"/>
          <w:sz w:val="24"/>
          <w:szCs w:val="24"/>
        </w:rPr>
        <w:t>кВ</w:t>
      </w:r>
      <w:proofErr w:type="spellEnd"/>
      <w:r w:rsidR="00D46F76" w:rsidRPr="00356AFC">
        <w:rPr>
          <w:rFonts w:ascii="Times New Roman" w:hAnsi="Times New Roman" w:cs="Times New Roman"/>
          <w:sz w:val="24"/>
          <w:szCs w:val="24"/>
        </w:rPr>
        <w:t xml:space="preserve"> в течение 3 мин. Специальные части и устройства контактных сетей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должны обеспечивать изоляцию между проводами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и </w:t>
      </w:r>
      <w:proofErr w:type="spellStart"/>
      <w:r w:rsidR="00D46F76" w:rsidRPr="00356AFC">
        <w:rPr>
          <w:rFonts w:ascii="Times New Roman" w:hAnsi="Times New Roman" w:cs="Times New Roman"/>
          <w:sz w:val="24"/>
          <w:szCs w:val="24"/>
        </w:rPr>
        <w:t>разнополярными</w:t>
      </w:r>
      <w:proofErr w:type="spellEnd"/>
      <w:r w:rsidR="00D46F76" w:rsidRPr="00356AFC">
        <w:rPr>
          <w:rFonts w:ascii="Times New Roman" w:hAnsi="Times New Roman" w:cs="Times New Roman"/>
          <w:sz w:val="24"/>
          <w:szCs w:val="24"/>
        </w:rPr>
        <w:t xml:space="preserve"> токоведущими и токопроводящими </w:t>
      </w:r>
      <w:r w:rsidR="00D46F76" w:rsidRPr="00356AFC">
        <w:rPr>
          <w:rFonts w:ascii="Times New Roman" w:hAnsi="Times New Roman" w:cs="Times New Roman"/>
          <w:sz w:val="24"/>
          <w:szCs w:val="24"/>
        </w:rPr>
        <w:lastRenderedPageBreak/>
        <w:t>элементами сопротивление не менее 5 МОм, при относительной влажности воздуха 95% и температуре плюс 20°С.</w:t>
      </w:r>
    </w:p>
    <w:p w14:paraId="6533C310" w14:textId="000AFD79"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.49 Понижение уровня ходовой поверхности элементов устройств и специальных частей контактной сети по отношению к уровню контактного провода не должно быть с уклоном более 0,02‰. Арматура контактной сети должна соответствовать ГОСТ 23476, а устройства и специальные части контактной сети - техническим условиям заводов-изготовителей.</w:t>
      </w:r>
    </w:p>
    <w:p w14:paraId="0DCF3766" w14:textId="26DBF532"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Элементы </w:t>
      </w:r>
      <w:proofErr w:type="spellStart"/>
      <w:r w:rsidRPr="00356AFC">
        <w:rPr>
          <w:rFonts w:ascii="Times New Roman" w:hAnsi="Times New Roman" w:cs="Times New Roman"/>
          <w:sz w:val="24"/>
          <w:szCs w:val="24"/>
        </w:rPr>
        <w:t>спецчастей</w:t>
      </w:r>
      <w:proofErr w:type="spellEnd"/>
      <w:r w:rsidRPr="00356AFC">
        <w:rPr>
          <w:rFonts w:ascii="Times New Roman" w:hAnsi="Times New Roman" w:cs="Times New Roman"/>
          <w:sz w:val="24"/>
          <w:szCs w:val="24"/>
        </w:rPr>
        <w:t xml:space="preserve"> контактных сетей по ходовым линиям должны быть гладкими, без встречных уступов и </w:t>
      </w:r>
      <w:proofErr w:type="spellStart"/>
      <w:r w:rsidRPr="00356AFC">
        <w:rPr>
          <w:rFonts w:ascii="Times New Roman" w:hAnsi="Times New Roman" w:cs="Times New Roman"/>
          <w:sz w:val="24"/>
          <w:szCs w:val="24"/>
        </w:rPr>
        <w:t>задиров</w:t>
      </w:r>
      <w:proofErr w:type="spellEnd"/>
      <w:r w:rsidRPr="00356AFC">
        <w:rPr>
          <w:rFonts w:ascii="Times New Roman" w:hAnsi="Times New Roman" w:cs="Times New Roman"/>
          <w:sz w:val="24"/>
          <w:szCs w:val="24"/>
        </w:rPr>
        <w:t>. Арматура контактной сети должна соответствовать ГОСТ 23476, а устройства и специальные части - ГОСТ 28041.</w:t>
      </w:r>
    </w:p>
    <w:p w14:paraId="618CFDD3" w14:textId="522D1D54"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.50 При трассировке контактных сетей углы пересечений и слияний (расхождений) контактных сетей должны соответствовать диапазону допустимых углов конструкций специальных частей контактной сети, изготавливаемых промышленностью.</w:t>
      </w:r>
    </w:p>
    <w:p w14:paraId="78F26336" w14:textId="2371F4C2"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Конструкция крепления пересечений </w:t>
      </w:r>
      <w:r w:rsidR="00DB7722">
        <w:rPr>
          <w:rFonts w:ascii="Times New Roman" w:hAnsi="Times New Roman" w:cs="Times New Roman"/>
          <w:sz w:val="24"/>
          <w:szCs w:val="24"/>
        </w:rPr>
        <w:t>линий легкого рельсового транспорта и троллейбуса</w:t>
      </w:r>
      <w:r w:rsidRPr="00356AFC">
        <w:rPr>
          <w:rFonts w:ascii="Times New Roman" w:hAnsi="Times New Roman" w:cs="Times New Roman"/>
          <w:sz w:val="24"/>
          <w:szCs w:val="24"/>
        </w:rPr>
        <w:t xml:space="preserve"> должна обеспечивать пространственное положение пересечения в плоскости, параллельной плоскости </w:t>
      </w:r>
      <w:r w:rsidR="008F6C50">
        <w:rPr>
          <w:rFonts w:ascii="Times New Roman" w:hAnsi="Times New Roman" w:cs="Times New Roman"/>
          <w:sz w:val="24"/>
          <w:szCs w:val="24"/>
        </w:rPr>
        <w:t>пути ЛРТ.</w:t>
      </w:r>
    </w:p>
    <w:p w14:paraId="05D50D7A"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Излом контактного провода в горизонтальной плоскости на специальных частях конструкций не допускается.</w:t>
      </w:r>
    </w:p>
    <w:p w14:paraId="5972A25D"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На секционном изоляторе излом контактного провода допускается не более 4°.</w:t>
      </w:r>
    </w:p>
    <w:p w14:paraId="1DCBA799"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Трассировка кривых линейных участков контактной сети троллейбуса должна осуществляться углами не более 25°. На разворотных кольцах, в депо и конечных станциях трассировка сети может проводиться углами, превышающими 25°.</w:t>
      </w:r>
    </w:p>
    <w:p w14:paraId="28E95BF2" w14:textId="3439A249"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.51 Специальные части контактной сети следует устанавливать на участках трассы с уклонами менее 15‰.</w:t>
      </w:r>
    </w:p>
    <w:p w14:paraId="1B7911B5"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Допускается установка специальных частей контактной сети с изолированными ходовыми элементами на следующих продольных уклонах трассы, ‰:</w:t>
      </w:r>
    </w:p>
    <w:p w14:paraId="0EA9087A"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пересечения троллейбусных линий - до 20;</w:t>
      </w:r>
    </w:p>
    <w:p w14:paraId="05B6DAE2" w14:textId="7453261A"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пересечения </w:t>
      </w:r>
      <w:r w:rsidR="008F6C50">
        <w:rPr>
          <w:rFonts w:ascii="Times New Roman" w:hAnsi="Times New Roman" w:cs="Times New Roman"/>
          <w:sz w:val="24"/>
          <w:szCs w:val="24"/>
        </w:rPr>
        <w:t>линий ЛРТ и троллейбуса</w:t>
      </w:r>
      <w:r w:rsidRPr="00356AFC">
        <w:rPr>
          <w:rFonts w:ascii="Times New Roman" w:hAnsi="Times New Roman" w:cs="Times New Roman"/>
          <w:sz w:val="24"/>
          <w:szCs w:val="24"/>
        </w:rPr>
        <w:t xml:space="preserve"> - 25;</w:t>
      </w:r>
    </w:p>
    <w:p w14:paraId="52F7CA2C"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стрелочные узлы управляемые - 25;</w:t>
      </w:r>
    </w:p>
    <w:p w14:paraId="0713CB10"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lastRenderedPageBreak/>
        <w:t>- стрелочные узлы сходные - 30;</w:t>
      </w:r>
    </w:p>
    <w:p w14:paraId="1D61C675"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секционные изоляторы - 40.</w:t>
      </w:r>
    </w:p>
    <w:p w14:paraId="4B073F55" w14:textId="77777777" w:rsidR="0083653F" w:rsidRPr="00356AFC" w:rsidRDefault="0083653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w:t>
      </w:r>
      <w:proofErr w:type="spellStart"/>
      <w:r w:rsidRPr="00356AFC">
        <w:rPr>
          <w:rFonts w:ascii="Times New Roman" w:hAnsi="Times New Roman" w:cs="Times New Roman"/>
          <w:sz w:val="24"/>
          <w:szCs w:val="24"/>
        </w:rPr>
        <w:t>штангоулавливатели</w:t>
      </w:r>
      <w:proofErr w:type="spellEnd"/>
      <w:r w:rsidRPr="00356AFC">
        <w:rPr>
          <w:rFonts w:ascii="Times New Roman" w:hAnsi="Times New Roman" w:cs="Times New Roman"/>
          <w:sz w:val="24"/>
          <w:szCs w:val="24"/>
        </w:rPr>
        <w:t xml:space="preserve"> – 20.</w:t>
      </w:r>
    </w:p>
    <w:p w14:paraId="70158EFF" w14:textId="77777777" w:rsidR="00D46F76" w:rsidRPr="00356AFC" w:rsidRDefault="00D46F76" w:rsidP="00CD79D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исключительных случаях при отсутствии гололедных образований и при соответствующем обосновании допускается увеличение уклонов на 5‰.</w:t>
      </w:r>
    </w:p>
    <w:p w14:paraId="061BB4CA" w14:textId="67DFC038"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.52 На подъемах с уклонами, превышающими допустимые, следует предусматривать конструкции пересечений на контактной сети, обеспечивающие движение под током.</w:t>
      </w:r>
    </w:p>
    <w:p w14:paraId="6FF36F70" w14:textId="2698BD99"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 xml:space="preserve">.53 Конструкции пересечений линий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должны, как правило, обеспечивать прохождение пересечения троллейбусом и </w:t>
      </w:r>
      <w:r w:rsidR="008F6C50">
        <w:rPr>
          <w:rFonts w:ascii="Times New Roman" w:hAnsi="Times New Roman" w:cs="Times New Roman"/>
          <w:sz w:val="24"/>
          <w:szCs w:val="24"/>
        </w:rPr>
        <w:t>легким рельсовым транспортом</w:t>
      </w:r>
      <w:r w:rsidR="00D46F76" w:rsidRPr="00356AFC">
        <w:rPr>
          <w:rFonts w:ascii="Times New Roman" w:hAnsi="Times New Roman" w:cs="Times New Roman"/>
          <w:sz w:val="24"/>
          <w:szCs w:val="24"/>
        </w:rPr>
        <w:t xml:space="preserve"> - по инерции.</w:t>
      </w:r>
    </w:p>
    <w:p w14:paraId="69071585" w14:textId="24376C86"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 xml:space="preserve">.54 На криволинейных участках </w:t>
      </w:r>
      <w:r w:rsidR="00DB7722">
        <w:rPr>
          <w:rFonts w:ascii="Times New Roman" w:hAnsi="Times New Roman" w:cs="Times New Roman"/>
          <w:sz w:val="24"/>
          <w:szCs w:val="24"/>
        </w:rPr>
        <w:t>линий легкого рельсового транспорта</w:t>
      </w:r>
      <w:r w:rsidR="00D46F76" w:rsidRPr="00356AFC">
        <w:rPr>
          <w:rFonts w:ascii="Times New Roman" w:hAnsi="Times New Roman" w:cs="Times New Roman"/>
          <w:sz w:val="24"/>
          <w:szCs w:val="24"/>
        </w:rPr>
        <w:t xml:space="preserve"> с радиусом менее 70 м или при сочетании подъема с кривым участком пути следует применять конструкции пересечений </w:t>
      </w:r>
      <w:r w:rsidR="00DB7722">
        <w:rPr>
          <w:rFonts w:ascii="Times New Roman" w:hAnsi="Times New Roman" w:cs="Times New Roman"/>
          <w:sz w:val="24"/>
          <w:szCs w:val="24"/>
        </w:rPr>
        <w:t>линий легкого рельсового транспорта и троллейбуса</w:t>
      </w:r>
      <w:r w:rsidR="00D46F76" w:rsidRPr="00356AFC">
        <w:rPr>
          <w:rFonts w:ascii="Times New Roman" w:hAnsi="Times New Roman" w:cs="Times New Roman"/>
          <w:sz w:val="24"/>
          <w:szCs w:val="24"/>
        </w:rPr>
        <w:t xml:space="preserve">, обеспечивающие прохождение </w:t>
      </w:r>
      <w:r w:rsidR="00EF12C6">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под током, а троллейбусов по инерции.</w:t>
      </w:r>
    </w:p>
    <w:p w14:paraId="4FD176A4" w14:textId="574FBB1C" w:rsidR="00D46F76" w:rsidRPr="00356AFC" w:rsidRDefault="00CD79D2" w:rsidP="00CD79D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.55 Расстояние между конструкциями пересечений троллейбусных линий с изолированными ходовыми элементами не должно быть менее 5 м.</w:t>
      </w:r>
    </w:p>
    <w:p w14:paraId="31C15DED" w14:textId="77777777"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При расстоянии между пересечениями 5 м следует применять пересечения, обеспечивающие движение под током.</w:t>
      </w:r>
    </w:p>
    <w:p w14:paraId="623D1999" w14:textId="6F7BC24C"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 xml:space="preserve">.56 Изолированные ходовые элементы специальных частей контактной сети должны иметь на входе </w:t>
      </w:r>
      <w:proofErr w:type="spellStart"/>
      <w:r w:rsidR="00D46F76" w:rsidRPr="00356AFC">
        <w:rPr>
          <w:rFonts w:ascii="Times New Roman" w:hAnsi="Times New Roman" w:cs="Times New Roman"/>
          <w:sz w:val="24"/>
          <w:szCs w:val="24"/>
        </w:rPr>
        <w:t>дугогасительные</w:t>
      </w:r>
      <w:proofErr w:type="spellEnd"/>
      <w:r w:rsidR="00D46F76" w:rsidRPr="00356AFC">
        <w:rPr>
          <w:rFonts w:ascii="Times New Roman" w:hAnsi="Times New Roman" w:cs="Times New Roman"/>
          <w:sz w:val="24"/>
          <w:szCs w:val="24"/>
        </w:rPr>
        <w:t xml:space="preserve"> устройства.</w:t>
      </w:r>
    </w:p>
    <w:p w14:paraId="5D0BEDE1" w14:textId="34C09617"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.57 При необходимости установки стрелок, секционных изоляторов в зонах пересечения дорог, остановочных пунктов ("остановок"), наземных пешеходных переходов, перестроения троллейбусов в левый ряд для поворота, разворота, приоритетной является установка:</w:t>
      </w:r>
    </w:p>
    <w:p w14:paraId="2DB1AEC6"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автоматических стрелок - за 60-80 м до поворота при двух полосах движения, а при трех и более - за 120-150 м. После остановочного пункта, пешеходного перехода, секционного изолятора по ходу движения троллейбусов - на расстоянии одного пролета от 30 до 50 м</w:t>
      </w:r>
    </w:p>
    <w:p w14:paraId="148ABA33"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lastRenderedPageBreak/>
        <w:t>- сходных стрелок - после перекрестка, пешеходного перехода на расстоянии не менее 8 м</w:t>
      </w:r>
    </w:p>
    <w:p w14:paraId="2915E8F5" w14:textId="77777777"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Отклонения от приоритетной установки допускаются в исключительно стесненных и обоснованных ситуациях</w:t>
      </w:r>
      <w:r w:rsidR="00A60383" w:rsidRPr="00356AFC">
        <w:rPr>
          <w:rFonts w:ascii="Times New Roman" w:hAnsi="Times New Roman" w:cs="Times New Roman"/>
          <w:sz w:val="24"/>
          <w:szCs w:val="24"/>
        </w:rPr>
        <w:t>.</w:t>
      </w:r>
    </w:p>
    <w:p w14:paraId="4896BBD8" w14:textId="5B1421AF" w:rsidR="00A60383"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A60383" w:rsidRPr="00356AFC">
        <w:rPr>
          <w:rFonts w:ascii="Times New Roman" w:hAnsi="Times New Roman" w:cs="Times New Roman"/>
          <w:sz w:val="24"/>
          <w:szCs w:val="24"/>
        </w:rPr>
        <w:t xml:space="preserve">.58 Приоритетным местом для установки </w:t>
      </w:r>
      <w:proofErr w:type="spellStart"/>
      <w:r w:rsidR="00A60383" w:rsidRPr="00356AFC">
        <w:rPr>
          <w:rFonts w:ascii="Times New Roman" w:hAnsi="Times New Roman" w:cs="Times New Roman"/>
          <w:sz w:val="24"/>
          <w:szCs w:val="24"/>
        </w:rPr>
        <w:t>штангоулавливателей</w:t>
      </w:r>
      <w:proofErr w:type="spellEnd"/>
      <w:r w:rsidR="00A60383" w:rsidRPr="00356AFC">
        <w:rPr>
          <w:rFonts w:ascii="Times New Roman" w:hAnsi="Times New Roman" w:cs="Times New Roman"/>
          <w:sz w:val="24"/>
          <w:szCs w:val="24"/>
        </w:rPr>
        <w:t xml:space="preserve"> являются остановочный пункты, с учетом установки на специально выделенную для этого пару проводов. </w:t>
      </w:r>
    </w:p>
    <w:p w14:paraId="59B13A30" w14:textId="77777777" w:rsidR="00D46F76" w:rsidRPr="00356AFC" w:rsidRDefault="00D46F76" w:rsidP="00356AFC">
      <w:pPr>
        <w:spacing w:line="360" w:lineRule="auto"/>
        <w:jc w:val="both"/>
        <w:rPr>
          <w:rFonts w:ascii="Times New Roman" w:hAnsi="Times New Roman" w:cs="Times New Roman"/>
          <w:b/>
          <w:sz w:val="24"/>
          <w:szCs w:val="24"/>
        </w:rPr>
      </w:pPr>
      <w:r w:rsidRPr="00356AFC">
        <w:rPr>
          <w:rFonts w:ascii="Times New Roman" w:hAnsi="Times New Roman" w:cs="Times New Roman"/>
          <w:b/>
          <w:sz w:val="24"/>
          <w:szCs w:val="24"/>
        </w:rPr>
        <w:t>Изоляция контактной сети</w:t>
      </w:r>
    </w:p>
    <w:p w14:paraId="7F1232C7" w14:textId="59E60234"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.5</w:t>
      </w:r>
      <w:r>
        <w:rPr>
          <w:rFonts w:ascii="Times New Roman" w:hAnsi="Times New Roman" w:cs="Times New Roman"/>
          <w:sz w:val="24"/>
          <w:szCs w:val="24"/>
        </w:rPr>
        <w:t>9</w:t>
      </w:r>
      <w:r w:rsidR="00D46F76" w:rsidRPr="00356AFC">
        <w:rPr>
          <w:rFonts w:ascii="Times New Roman" w:hAnsi="Times New Roman" w:cs="Times New Roman"/>
          <w:sz w:val="24"/>
          <w:szCs w:val="24"/>
        </w:rPr>
        <w:t xml:space="preserve"> Все находящиеся под напряжением устройства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 троллейбуса должны иметь не менее двух ступеней изоляции по отношению:</w:t>
      </w:r>
    </w:p>
    <w:p w14:paraId="7832F958"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к опорным конструкциям (опорам, зданиям, инженерным сооружениям);</w:t>
      </w:r>
    </w:p>
    <w:p w14:paraId="5694AB50" w14:textId="688475E6"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к токопроводящим элементам контактной подвески ближайших линий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 троллейбуса;</w:t>
      </w:r>
    </w:p>
    <w:p w14:paraId="207D1021"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к проводам и оборудованию иного назначения.</w:t>
      </w:r>
    </w:p>
    <w:p w14:paraId="78E08353" w14:textId="77777777"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Между </w:t>
      </w:r>
      <w:proofErr w:type="spellStart"/>
      <w:r w:rsidRPr="00356AFC">
        <w:rPr>
          <w:rFonts w:ascii="Times New Roman" w:hAnsi="Times New Roman" w:cs="Times New Roman"/>
          <w:sz w:val="24"/>
          <w:szCs w:val="24"/>
        </w:rPr>
        <w:t>разнополярными</w:t>
      </w:r>
      <w:proofErr w:type="spellEnd"/>
      <w:r w:rsidRPr="00356AFC">
        <w:rPr>
          <w:rFonts w:ascii="Times New Roman" w:hAnsi="Times New Roman" w:cs="Times New Roman"/>
          <w:sz w:val="24"/>
          <w:szCs w:val="24"/>
        </w:rPr>
        <w:t xml:space="preserve"> проводами одной троллейбусной линии (одна ступень изоляции) должны устанавливаться </w:t>
      </w:r>
      <w:proofErr w:type="spellStart"/>
      <w:r w:rsidRPr="00356AFC">
        <w:rPr>
          <w:rFonts w:ascii="Times New Roman" w:hAnsi="Times New Roman" w:cs="Times New Roman"/>
          <w:sz w:val="24"/>
          <w:szCs w:val="24"/>
        </w:rPr>
        <w:t>трекингстойкие</w:t>
      </w:r>
      <w:proofErr w:type="spellEnd"/>
      <w:r w:rsidRPr="00356AFC">
        <w:rPr>
          <w:rFonts w:ascii="Times New Roman" w:hAnsi="Times New Roman" w:cs="Times New Roman"/>
          <w:sz w:val="24"/>
          <w:szCs w:val="24"/>
        </w:rPr>
        <w:t xml:space="preserve"> изоляторы сопротивлением не менее 5 МОм, выдерживающие </w:t>
      </w:r>
      <w:proofErr w:type="spellStart"/>
      <w:r w:rsidRPr="00356AFC">
        <w:rPr>
          <w:rFonts w:ascii="Times New Roman" w:hAnsi="Times New Roman" w:cs="Times New Roman"/>
          <w:sz w:val="24"/>
          <w:szCs w:val="24"/>
        </w:rPr>
        <w:t>сухоразрядное</w:t>
      </w:r>
      <w:proofErr w:type="spellEnd"/>
      <w:r w:rsidRPr="00356AFC">
        <w:rPr>
          <w:rFonts w:ascii="Times New Roman" w:hAnsi="Times New Roman" w:cs="Times New Roman"/>
          <w:sz w:val="24"/>
          <w:szCs w:val="24"/>
        </w:rPr>
        <w:t xml:space="preserve"> испытательное напряжение частотой 50 Гц эффективным значением 5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в течение 1 мин и </w:t>
      </w:r>
      <w:proofErr w:type="spellStart"/>
      <w:r w:rsidRPr="00356AFC">
        <w:rPr>
          <w:rFonts w:ascii="Times New Roman" w:hAnsi="Times New Roman" w:cs="Times New Roman"/>
          <w:sz w:val="24"/>
          <w:szCs w:val="24"/>
        </w:rPr>
        <w:t>мокроразрядное</w:t>
      </w:r>
      <w:proofErr w:type="spellEnd"/>
      <w:r w:rsidRPr="00356AFC">
        <w:rPr>
          <w:rFonts w:ascii="Times New Roman" w:hAnsi="Times New Roman" w:cs="Times New Roman"/>
          <w:sz w:val="24"/>
          <w:szCs w:val="24"/>
        </w:rPr>
        <w:t xml:space="preserve"> напряжение 3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в течение 3 мин при относительной влажности 95% и температуре до плюс 20°С.</w:t>
      </w:r>
    </w:p>
    <w:p w14:paraId="581AEFFA" w14:textId="77777777"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В случае применения композитного (синтетического) троса , при условии что материал троса выдерживает </w:t>
      </w:r>
      <w:proofErr w:type="spellStart"/>
      <w:r w:rsidRPr="00356AFC">
        <w:rPr>
          <w:rFonts w:ascii="Times New Roman" w:hAnsi="Times New Roman" w:cs="Times New Roman"/>
          <w:sz w:val="24"/>
          <w:szCs w:val="24"/>
        </w:rPr>
        <w:t>сухоразрядное</w:t>
      </w:r>
      <w:proofErr w:type="spellEnd"/>
      <w:r w:rsidRPr="00356AFC">
        <w:rPr>
          <w:rFonts w:ascii="Times New Roman" w:hAnsi="Times New Roman" w:cs="Times New Roman"/>
          <w:sz w:val="24"/>
          <w:szCs w:val="24"/>
        </w:rPr>
        <w:t xml:space="preserve"> испытательное напряжение частотой 50 Гц эффективным значением 5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в течение 1 мин и </w:t>
      </w:r>
      <w:proofErr w:type="spellStart"/>
      <w:r w:rsidRPr="00356AFC">
        <w:rPr>
          <w:rFonts w:ascii="Times New Roman" w:hAnsi="Times New Roman" w:cs="Times New Roman"/>
          <w:sz w:val="24"/>
          <w:szCs w:val="24"/>
        </w:rPr>
        <w:t>микроразрядное</w:t>
      </w:r>
      <w:proofErr w:type="spellEnd"/>
      <w:r w:rsidRPr="00356AFC">
        <w:rPr>
          <w:rFonts w:ascii="Times New Roman" w:hAnsi="Times New Roman" w:cs="Times New Roman"/>
          <w:sz w:val="24"/>
          <w:szCs w:val="24"/>
        </w:rPr>
        <w:t xml:space="preserve"> напряжение 3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в течение 3 минут при относительной влажности 95% и температуре +20°С, дополнительных ступеней изоляции между </w:t>
      </w:r>
      <w:proofErr w:type="spellStart"/>
      <w:r w:rsidRPr="00356AFC">
        <w:rPr>
          <w:rFonts w:ascii="Times New Roman" w:hAnsi="Times New Roman" w:cs="Times New Roman"/>
          <w:sz w:val="24"/>
          <w:szCs w:val="24"/>
        </w:rPr>
        <w:t>разнополярными</w:t>
      </w:r>
      <w:proofErr w:type="spellEnd"/>
      <w:r w:rsidRPr="00356AFC">
        <w:rPr>
          <w:rFonts w:ascii="Times New Roman" w:hAnsi="Times New Roman" w:cs="Times New Roman"/>
          <w:sz w:val="24"/>
          <w:szCs w:val="24"/>
        </w:rPr>
        <w:t xml:space="preserve"> (однополярными) проводами, а также между проводами несущими конструкциями - не требуется.</w:t>
      </w:r>
    </w:p>
    <w:p w14:paraId="1C752828" w14:textId="5C309B30"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w:t>
      </w:r>
      <w:r>
        <w:rPr>
          <w:rFonts w:ascii="Times New Roman" w:hAnsi="Times New Roman" w:cs="Times New Roman"/>
          <w:sz w:val="24"/>
          <w:szCs w:val="24"/>
        </w:rPr>
        <w:t>60</w:t>
      </w:r>
      <w:r w:rsidR="00D46F76" w:rsidRPr="00356AFC">
        <w:rPr>
          <w:rFonts w:ascii="Times New Roman" w:hAnsi="Times New Roman" w:cs="Times New Roman"/>
          <w:sz w:val="24"/>
          <w:szCs w:val="24"/>
        </w:rPr>
        <w:t xml:space="preserve"> В простых и фиксирующих гибких поперечинах изоляцию следует предусматривать:</w:t>
      </w:r>
    </w:p>
    <w:p w14:paraId="5592544E"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в местах крепления контактных проводов;</w:t>
      </w:r>
    </w:p>
    <w:p w14:paraId="69B92301"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в местах крепления поперечины к опорным конструкциям;</w:t>
      </w:r>
    </w:p>
    <w:p w14:paraId="7E80C210" w14:textId="2C815B81"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lastRenderedPageBreak/>
        <w:t xml:space="preserve">- на расстоянии не менее 1,5 м и не более 2,0 м от каждого контактного провода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w:t>
      </w:r>
    </w:p>
    <w:p w14:paraId="2CA1E4D0" w14:textId="10443868"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При расстоянии между контактными проводами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менее 6 м изоляцию в поперечинах между этими проводами следует устанавливать посередине.</w:t>
      </w:r>
    </w:p>
    <w:p w14:paraId="59D3C2EC" w14:textId="131DE703"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В контактной сети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при использовании неизолированных подвесов допускается не предусматривать изоляцию в месте крепления контактного провода к поперечине.</w:t>
      </w:r>
    </w:p>
    <w:p w14:paraId="2BE9BCE4" w14:textId="1DD44328"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1</w:t>
      </w:r>
      <w:r w:rsidR="00D46F76" w:rsidRPr="00356AFC">
        <w:rPr>
          <w:rFonts w:ascii="Times New Roman" w:hAnsi="Times New Roman" w:cs="Times New Roman"/>
          <w:sz w:val="24"/>
          <w:szCs w:val="24"/>
        </w:rPr>
        <w:t xml:space="preserve"> Несущие гибкие поперечины из стального каната должны быть отделены одной ступенью изоляции:</w:t>
      </w:r>
    </w:p>
    <w:p w14:paraId="4100328C"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контактных и усиливающих проводов;</w:t>
      </w:r>
    </w:p>
    <w:p w14:paraId="3F9FF5C8"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специальных частей контактной сети;</w:t>
      </w:r>
    </w:p>
    <w:p w14:paraId="76A4DA16"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несущих тросов цепных подвесок;</w:t>
      </w:r>
    </w:p>
    <w:p w14:paraId="2D4F756E"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опорных конструкций.</w:t>
      </w:r>
    </w:p>
    <w:p w14:paraId="5C58C51E" w14:textId="536A2423"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2</w:t>
      </w:r>
      <w:r w:rsidR="00D46F76" w:rsidRPr="00356AFC">
        <w:rPr>
          <w:rFonts w:ascii="Times New Roman" w:hAnsi="Times New Roman" w:cs="Times New Roman"/>
          <w:sz w:val="24"/>
          <w:szCs w:val="24"/>
        </w:rPr>
        <w:t xml:space="preserve"> Гибкие поперечины, выполняющие роль питающего или </w:t>
      </w:r>
      <w:proofErr w:type="spellStart"/>
      <w:r w:rsidR="00D46F76" w:rsidRPr="00356AFC">
        <w:rPr>
          <w:rFonts w:ascii="Times New Roman" w:hAnsi="Times New Roman" w:cs="Times New Roman"/>
          <w:sz w:val="24"/>
          <w:szCs w:val="24"/>
        </w:rPr>
        <w:t>междупутного</w:t>
      </w:r>
      <w:proofErr w:type="spellEnd"/>
      <w:r w:rsidR="00D46F76" w:rsidRPr="00356AFC">
        <w:rPr>
          <w:rFonts w:ascii="Times New Roman" w:hAnsi="Times New Roman" w:cs="Times New Roman"/>
          <w:sz w:val="24"/>
          <w:szCs w:val="24"/>
        </w:rPr>
        <w:t xml:space="preserve"> соединителя, должны быть отделены от остальных элементов контактной сети, находящихся под напряжением, двумя ступенями изоляции. Исключение составляют </w:t>
      </w:r>
      <w:proofErr w:type="spellStart"/>
      <w:r w:rsidR="00D46F76" w:rsidRPr="00356AFC">
        <w:rPr>
          <w:rFonts w:ascii="Times New Roman" w:hAnsi="Times New Roman" w:cs="Times New Roman"/>
          <w:sz w:val="24"/>
          <w:szCs w:val="24"/>
        </w:rPr>
        <w:t>междупутные</w:t>
      </w:r>
      <w:proofErr w:type="spellEnd"/>
      <w:r w:rsidR="00D46F76" w:rsidRPr="00356AFC">
        <w:rPr>
          <w:rFonts w:ascii="Times New Roman" w:hAnsi="Times New Roman" w:cs="Times New Roman"/>
          <w:sz w:val="24"/>
          <w:szCs w:val="24"/>
        </w:rPr>
        <w:t xml:space="preserve"> соединители контактной сети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где между </w:t>
      </w:r>
      <w:proofErr w:type="spellStart"/>
      <w:r w:rsidR="00D46F76" w:rsidRPr="00356AFC">
        <w:rPr>
          <w:rFonts w:ascii="Times New Roman" w:hAnsi="Times New Roman" w:cs="Times New Roman"/>
          <w:sz w:val="24"/>
          <w:szCs w:val="24"/>
        </w:rPr>
        <w:t>электросоединителем</w:t>
      </w:r>
      <w:proofErr w:type="spellEnd"/>
      <w:r w:rsidR="00D46F76" w:rsidRPr="00356AFC">
        <w:rPr>
          <w:rFonts w:ascii="Times New Roman" w:hAnsi="Times New Roman" w:cs="Times New Roman"/>
          <w:sz w:val="24"/>
          <w:szCs w:val="24"/>
        </w:rPr>
        <w:t xml:space="preserve"> и продольным несущим тросом цепной подвески, находящимся под напряжением, допускается одна ступень изоляции, а также между </w:t>
      </w:r>
      <w:proofErr w:type="spellStart"/>
      <w:r w:rsidR="00D46F76" w:rsidRPr="00356AFC">
        <w:rPr>
          <w:rFonts w:ascii="Times New Roman" w:hAnsi="Times New Roman" w:cs="Times New Roman"/>
          <w:sz w:val="24"/>
          <w:szCs w:val="24"/>
        </w:rPr>
        <w:t>электросоединителем</w:t>
      </w:r>
      <w:proofErr w:type="spellEnd"/>
      <w:r w:rsidR="00D46F76" w:rsidRPr="00356AFC">
        <w:rPr>
          <w:rFonts w:ascii="Times New Roman" w:hAnsi="Times New Roman" w:cs="Times New Roman"/>
          <w:sz w:val="24"/>
          <w:szCs w:val="24"/>
        </w:rPr>
        <w:t xml:space="preserve"> и контактным проводом простой подвески допускается непосредственное электрическое соединение.</w:t>
      </w:r>
    </w:p>
    <w:p w14:paraId="548EE6AA" w14:textId="2BBDE9F2"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3</w:t>
      </w:r>
      <w:r w:rsidR="00D46F76" w:rsidRPr="00356AFC">
        <w:rPr>
          <w:rFonts w:ascii="Times New Roman" w:hAnsi="Times New Roman" w:cs="Times New Roman"/>
          <w:sz w:val="24"/>
          <w:szCs w:val="24"/>
        </w:rPr>
        <w:t xml:space="preserve"> В поперечинах сложной формы (угольники, трапеции и т.п.) дополнительную ступень изоляции необходимо предусматривать в местах соединения отдельных составных элементов поперечины со стороны контактного провода.</w:t>
      </w:r>
    </w:p>
    <w:p w14:paraId="0933EEA3" w14:textId="319C451D"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4</w:t>
      </w:r>
      <w:r w:rsidR="00D46F76" w:rsidRPr="00356AFC">
        <w:rPr>
          <w:rFonts w:ascii="Times New Roman" w:hAnsi="Times New Roman" w:cs="Times New Roman"/>
          <w:sz w:val="24"/>
          <w:szCs w:val="24"/>
        </w:rPr>
        <w:t xml:space="preserve"> Продольные несущие тросы цепных подвесок должны быть отделены одной ступенью изоляции от поддерживающих устройств, а в контактных сетях троллейбуса - и от контактного провода.</w:t>
      </w:r>
    </w:p>
    <w:p w14:paraId="2856A5C1" w14:textId="5DD15E39"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5</w:t>
      </w:r>
      <w:r w:rsidR="00D46F76" w:rsidRPr="00356AFC">
        <w:rPr>
          <w:rFonts w:ascii="Times New Roman" w:hAnsi="Times New Roman" w:cs="Times New Roman"/>
          <w:sz w:val="24"/>
          <w:szCs w:val="24"/>
        </w:rPr>
        <w:t xml:space="preserve"> В поддерживающих струнах изоляцию следует предусматривать в месте их крепления к контактным проводам или специальным частям.</w:t>
      </w:r>
    </w:p>
    <w:p w14:paraId="1F219BFB" w14:textId="77777777" w:rsidR="00D46F76" w:rsidRPr="00356AFC" w:rsidRDefault="00D46F76" w:rsidP="00D9122F">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При креплении струн к несущей поперечине, являющейся одновременно электрическим соединителем, в каждой из струн должны находиться по два изолятора.</w:t>
      </w:r>
    </w:p>
    <w:p w14:paraId="6769AEDE" w14:textId="5956FC6D"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6</w:t>
      </w:r>
      <w:r w:rsidR="00D46F76" w:rsidRPr="00356AFC">
        <w:rPr>
          <w:rFonts w:ascii="Times New Roman" w:hAnsi="Times New Roman" w:cs="Times New Roman"/>
          <w:sz w:val="24"/>
          <w:szCs w:val="24"/>
        </w:rPr>
        <w:t xml:space="preserve"> В анкерных тросах изоляция должна быть установлена в месте крепления их к контактному проводу, поддерживающему устройству и к опорным конструкциям. В анкерных тросах контактного провода </w:t>
      </w:r>
      <w:r w:rsidR="00DB7722">
        <w:rPr>
          <w:rFonts w:ascii="Times New Roman" w:hAnsi="Times New Roman" w:cs="Times New Roman"/>
          <w:sz w:val="24"/>
          <w:szCs w:val="24"/>
        </w:rPr>
        <w:t>легкого рельсового транспорта</w:t>
      </w:r>
      <w:r w:rsidR="00D46F76" w:rsidRPr="00356AFC">
        <w:rPr>
          <w:rFonts w:ascii="Times New Roman" w:hAnsi="Times New Roman" w:cs="Times New Roman"/>
          <w:sz w:val="24"/>
          <w:szCs w:val="24"/>
        </w:rPr>
        <w:t xml:space="preserve"> изоляцию со стороны контактного провода следует устанавливать в месте, находящемся на расстоянии 1,5 м от оси пути.</w:t>
      </w:r>
    </w:p>
    <w:p w14:paraId="5C666DD0" w14:textId="23F8CEB6" w:rsidR="00D46F76" w:rsidRPr="00356AFC" w:rsidRDefault="00D9122F" w:rsidP="00D912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46F76" w:rsidRPr="00356AFC">
        <w:rPr>
          <w:rFonts w:ascii="Times New Roman" w:hAnsi="Times New Roman" w:cs="Times New Roman"/>
          <w:sz w:val="24"/>
          <w:szCs w:val="24"/>
        </w:rPr>
        <w:t>.6</w:t>
      </w:r>
      <w:r>
        <w:rPr>
          <w:rFonts w:ascii="Times New Roman" w:hAnsi="Times New Roman" w:cs="Times New Roman"/>
          <w:sz w:val="24"/>
          <w:szCs w:val="24"/>
        </w:rPr>
        <w:t>7</w:t>
      </w:r>
      <w:r w:rsidR="00D46F76" w:rsidRPr="00356AFC">
        <w:rPr>
          <w:rFonts w:ascii="Times New Roman" w:hAnsi="Times New Roman" w:cs="Times New Roman"/>
          <w:sz w:val="24"/>
          <w:szCs w:val="24"/>
        </w:rPr>
        <w:t xml:space="preserve"> Элементы контактной сети, находящиеся под напряжением, должны быть удалены на расстояние не менее, м:</w:t>
      </w:r>
    </w:p>
    <w:p w14:paraId="608FA55E"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опорных конструкций - 1,5;</w:t>
      </w:r>
    </w:p>
    <w:p w14:paraId="01C7FB11"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опорных балконов зданий и оконных проемов - 2,0;</w:t>
      </w:r>
    </w:p>
    <w:p w14:paraId="6FF76E93"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изолированных кронштейнов - 0,25;</w:t>
      </w:r>
    </w:p>
    <w:p w14:paraId="0259EE7A"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стволов деревьев - 1,5;</w:t>
      </w:r>
    </w:p>
    <w:p w14:paraId="4F1E661B"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ветвей - 1,0;</w:t>
      </w:r>
    </w:p>
    <w:p w14:paraId="5C4004F5"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от металлических частей инженерных сооружений:</w:t>
      </w:r>
    </w:p>
    <w:p w14:paraId="1F0B121C" w14:textId="77777777" w:rsidR="00D46F76" w:rsidRPr="00356AFC" w:rsidRDefault="00D46F76"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при свободном подвешивании (в пролете) - 0,2;</w:t>
      </w:r>
    </w:p>
    <w:p w14:paraId="06C26D41"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при жестком закреплении - 0,1.</w:t>
      </w:r>
    </w:p>
    <w:p w14:paraId="6BE6091D" w14:textId="77777777"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случае невозможности соблюдения указанных требований необходимо предусматривать специальные защитные устройства (изоляционные кожухи, щиты и т.п.).</w:t>
      </w:r>
    </w:p>
    <w:p w14:paraId="72F887B5" w14:textId="2CE20CC2" w:rsidR="003220AF" w:rsidRPr="00356AFC" w:rsidRDefault="00D45F76" w:rsidP="00D45F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.6</w:t>
      </w:r>
      <w:r>
        <w:rPr>
          <w:rFonts w:ascii="Times New Roman" w:hAnsi="Times New Roman" w:cs="Times New Roman"/>
          <w:sz w:val="24"/>
          <w:szCs w:val="24"/>
        </w:rPr>
        <w:t>8</w:t>
      </w:r>
      <w:r w:rsidR="003220AF" w:rsidRPr="00356AFC">
        <w:rPr>
          <w:rFonts w:ascii="Times New Roman" w:hAnsi="Times New Roman" w:cs="Times New Roman"/>
          <w:sz w:val="24"/>
          <w:szCs w:val="24"/>
        </w:rPr>
        <w:t xml:space="preserve"> В местах прохождения контактных проводов в воротах производственных зданий депо и ремонтных мастерских (заводов) металлические части полотен ворот должны быть обрамлены электроизоляционным материалом - текстолитом, древесным пластиком и т.п. - защитным слоем толщиной не менее 20 мм.</w:t>
      </w:r>
    </w:p>
    <w:p w14:paraId="437B136E" w14:textId="77777777" w:rsidR="003220AF" w:rsidRPr="00356AFC" w:rsidRDefault="003220AF" w:rsidP="00356AFC">
      <w:pPr>
        <w:spacing w:line="360" w:lineRule="auto"/>
        <w:jc w:val="both"/>
        <w:rPr>
          <w:rFonts w:ascii="Times New Roman" w:hAnsi="Times New Roman" w:cs="Times New Roman"/>
          <w:b/>
          <w:sz w:val="24"/>
          <w:szCs w:val="24"/>
        </w:rPr>
      </w:pPr>
      <w:r w:rsidRPr="00356AFC">
        <w:rPr>
          <w:rFonts w:ascii="Times New Roman" w:hAnsi="Times New Roman" w:cs="Times New Roman"/>
          <w:b/>
          <w:sz w:val="24"/>
          <w:szCs w:val="24"/>
        </w:rPr>
        <w:t>Питание и секционирование</w:t>
      </w:r>
    </w:p>
    <w:p w14:paraId="63A5335B" w14:textId="177652AD" w:rsidR="003220AF" w:rsidRPr="00356AFC" w:rsidRDefault="00D45F76" w:rsidP="00D45F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.6</w:t>
      </w:r>
      <w:r>
        <w:rPr>
          <w:rFonts w:ascii="Times New Roman" w:hAnsi="Times New Roman" w:cs="Times New Roman"/>
          <w:sz w:val="24"/>
          <w:szCs w:val="24"/>
        </w:rPr>
        <w:t>9</w:t>
      </w:r>
      <w:r w:rsidR="003220AF" w:rsidRPr="00356AFC">
        <w:rPr>
          <w:rFonts w:ascii="Times New Roman" w:hAnsi="Times New Roman" w:cs="Times New Roman"/>
          <w:sz w:val="24"/>
          <w:szCs w:val="24"/>
        </w:rPr>
        <w:t xml:space="preserve"> Питающие линии от тяговых подстанций к контактным сетям в черте города следует предусматривать кабельными, проложенными в земле. Для загородных линий допускается прокладка воздушных линий.</w:t>
      </w:r>
    </w:p>
    <w:p w14:paraId="53B02670" w14:textId="3D0AAD74"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Сечение кабелей и проводов питающих и усиливающих линий следует принимать в соответствии с электрическим расчетом, а воздушные линии, кроме этого, следует проверять на механическую прочность.</w:t>
      </w:r>
    </w:p>
    <w:p w14:paraId="27BF849C" w14:textId="77777777"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Воздушные питающие и усиливающие линии следует выполня</w:t>
      </w:r>
      <w:r w:rsidR="00197E81" w:rsidRPr="00356AFC">
        <w:rPr>
          <w:rFonts w:ascii="Times New Roman" w:hAnsi="Times New Roman" w:cs="Times New Roman"/>
          <w:sz w:val="24"/>
          <w:szCs w:val="24"/>
        </w:rPr>
        <w:t>ть из неизолированных медных,</w:t>
      </w:r>
      <w:r w:rsidRPr="00356AFC">
        <w:rPr>
          <w:rFonts w:ascii="Times New Roman" w:hAnsi="Times New Roman" w:cs="Times New Roman"/>
          <w:sz w:val="24"/>
          <w:szCs w:val="24"/>
        </w:rPr>
        <w:t xml:space="preserve"> биметаллических</w:t>
      </w:r>
      <w:r w:rsidR="00197E81" w:rsidRPr="00356AFC">
        <w:rPr>
          <w:rFonts w:ascii="Times New Roman" w:hAnsi="Times New Roman" w:cs="Times New Roman"/>
          <w:sz w:val="24"/>
          <w:szCs w:val="24"/>
        </w:rPr>
        <w:t xml:space="preserve"> или самонесущих изолированных</w:t>
      </w:r>
      <w:r w:rsidRPr="00356AFC">
        <w:rPr>
          <w:rFonts w:ascii="Times New Roman" w:hAnsi="Times New Roman" w:cs="Times New Roman"/>
          <w:sz w:val="24"/>
          <w:szCs w:val="24"/>
        </w:rPr>
        <w:t xml:space="preserve"> проводов.</w:t>
      </w:r>
    </w:p>
    <w:p w14:paraId="794F1A0D" w14:textId="77777777"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Питающие и усиливающие линии должны иметь изоляцию относительно земли на номинальное напряжение 1 </w:t>
      </w:r>
      <w:proofErr w:type="spellStart"/>
      <w:r w:rsidRPr="00356AFC">
        <w:rPr>
          <w:rFonts w:ascii="Times New Roman" w:hAnsi="Times New Roman" w:cs="Times New Roman"/>
          <w:sz w:val="24"/>
          <w:szCs w:val="24"/>
        </w:rPr>
        <w:t>кВ.</w:t>
      </w:r>
      <w:proofErr w:type="spellEnd"/>
    </w:p>
    <w:p w14:paraId="6AA76C91" w14:textId="2D20314E" w:rsidR="003220AF" w:rsidRPr="00356AFC" w:rsidRDefault="00D45F76" w:rsidP="00D45F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w:t>
      </w:r>
      <w:r>
        <w:rPr>
          <w:rFonts w:ascii="Times New Roman" w:hAnsi="Times New Roman" w:cs="Times New Roman"/>
          <w:sz w:val="24"/>
          <w:szCs w:val="24"/>
        </w:rPr>
        <w:t>70</w:t>
      </w:r>
      <w:r w:rsidR="003220AF" w:rsidRPr="00356AFC">
        <w:rPr>
          <w:rFonts w:ascii="Times New Roman" w:hAnsi="Times New Roman" w:cs="Times New Roman"/>
          <w:sz w:val="24"/>
          <w:szCs w:val="24"/>
        </w:rPr>
        <w:t xml:space="preserve"> Для цепей питающих линий, подключаемых к рельсовой сети </w:t>
      </w:r>
      <w:r w:rsidR="00DB7722">
        <w:rPr>
          <w:rFonts w:ascii="Times New Roman" w:hAnsi="Times New Roman" w:cs="Times New Roman"/>
          <w:sz w:val="24"/>
          <w:szCs w:val="24"/>
        </w:rPr>
        <w:t>легкого рельсового транспорта</w:t>
      </w:r>
      <w:r w:rsidR="003220AF" w:rsidRPr="00356AFC">
        <w:rPr>
          <w:rFonts w:ascii="Times New Roman" w:hAnsi="Times New Roman" w:cs="Times New Roman"/>
          <w:sz w:val="24"/>
          <w:szCs w:val="24"/>
        </w:rPr>
        <w:t>, следует предусматривать кабельные шкафы, оборудованные разъемными электрическими соединениями.</w:t>
      </w:r>
    </w:p>
    <w:p w14:paraId="33FCDCA7" w14:textId="17E14441" w:rsidR="003220AF" w:rsidRPr="00356AFC" w:rsidRDefault="00D45F76" w:rsidP="00D45F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1</w:t>
      </w:r>
      <w:r w:rsidR="003220AF" w:rsidRPr="00356AFC">
        <w:rPr>
          <w:rFonts w:ascii="Times New Roman" w:hAnsi="Times New Roman" w:cs="Times New Roman"/>
          <w:sz w:val="24"/>
          <w:szCs w:val="24"/>
        </w:rPr>
        <w:t xml:space="preserve"> Воздушные питающие и усиливающие линии следует подвешивать на опорах контактной сети со стороны, противоположной контактным проводам, на расстоянии от опор (в плане) не менее 0,5 м при наибольшем отклонении проводов. В этом случае использование опор контактной сети для крепления на них электрических сетей другого назначения не допускается. При использовании опор контактной сети для уличного освещения питающие и распределительные сети уличного освещения должны быть кабельными, а питающие и усиливающие линии следует изготовлять из медных изолированных проводов с изоляцией на напряжение 1 </w:t>
      </w:r>
      <w:proofErr w:type="spellStart"/>
      <w:r w:rsidR="003220AF" w:rsidRPr="00356AFC">
        <w:rPr>
          <w:rFonts w:ascii="Times New Roman" w:hAnsi="Times New Roman" w:cs="Times New Roman"/>
          <w:sz w:val="24"/>
          <w:szCs w:val="24"/>
        </w:rPr>
        <w:t>кВ.</w:t>
      </w:r>
      <w:proofErr w:type="spellEnd"/>
    </w:p>
    <w:p w14:paraId="06A9D4AE" w14:textId="77777777"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Воздушные питающие и усиливающие линии, расположенные над тротуарами, следует предусматривать изолированными с изоляцией на напряжение 1 </w:t>
      </w:r>
      <w:proofErr w:type="spellStart"/>
      <w:r w:rsidRPr="00356AFC">
        <w:rPr>
          <w:rFonts w:ascii="Times New Roman" w:hAnsi="Times New Roman" w:cs="Times New Roman"/>
          <w:sz w:val="24"/>
          <w:szCs w:val="24"/>
        </w:rPr>
        <w:t>кВ.</w:t>
      </w:r>
      <w:proofErr w:type="spellEnd"/>
      <w:r w:rsidRPr="00356AFC">
        <w:rPr>
          <w:rFonts w:ascii="Times New Roman" w:hAnsi="Times New Roman" w:cs="Times New Roman"/>
          <w:sz w:val="24"/>
          <w:szCs w:val="24"/>
        </w:rPr>
        <w:t xml:space="preserve"> Допускается прокладка питающих и усиливающих линий, выполняемых из неизолированных проводов, над проезжей частью дороги (улицы) на расстоянии не менее 1,5 м от опоры.</w:t>
      </w:r>
    </w:p>
    <w:p w14:paraId="3C50BACD" w14:textId="75398C43" w:rsidR="003220AF" w:rsidRPr="00356AFC" w:rsidRDefault="00D45F76" w:rsidP="00D45F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2</w:t>
      </w:r>
      <w:r w:rsidR="003220AF" w:rsidRPr="00356AFC">
        <w:rPr>
          <w:rFonts w:ascii="Times New Roman" w:hAnsi="Times New Roman" w:cs="Times New Roman"/>
          <w:sz w:val="24"/>
          <w:szCs w:val="24"/>
        </w:rPr>
        <w:t xml:space="preserve"> В соответствии с расчетной схемой электроснабжения контактная сеть </w:t>
      </w:r>
      <w:r w:rsidR="00DB7722">
        <w:rPr>
          <w:rFonts w:ascii="Times New Roman" w:hAnsi="Times New Roman" w:cs="Times New Roman"/>
          <w:sz w:val="24"/>
          <w:szCs w:val="24"/>
        </w:rPr>
        <w:t>линий легкого рельсового транспорта и троллейбуса</w:t>
      </w:r>
      <w:r w:rsidR="003220AF" w:rsidRPr="00356AFC">
        <w:rPr>
          <w:rFonts w:ascii="Times New Roman" w:hAnsi="Times New Roman" w:cs="Times New Roman"/>
          <w:sz w:val="24"/>
          <w:szCs w:val="24"/>
        </w:rPr>
        <w:t xml:space="preserve"> должна быть разделена на ряд изолированных участков (секций) посредством секционных изоляторов с </w:t>
      </w:r>
      <w:proofErr w:type="spellStart"/>
      <w:r w:rsidR="003220AF" w:rsidRPr="00356AFC">
        <w:rPr>
          <w:rFonts w:ascii="Times New Roman" w:hAnsi="Times New Roman" w:cs="Times New Roman"/>
          <w:sz w:val="24"/>
          <w:szCs w:val="24"/>
        </w:rPr>
        <w:t>дугогашением</w:t>
      </w:r>
      <w:proofErr w:type="spellEnd"/>
      <w:r w:rsidR="003220AF" w:rsidRPr="00356AFC">
        <w:rPr>
          <w:rFonts w:ascii="Times New Roman" w:hAnsi="Times New Roman" w:cs="Times New Roman"/>
          <w:sz w:val="24"/>
          <w:szCs w:val="24"/>
        </w:rPr>
        <w:t>.</w:t>
      </w:r>
    </w:p>
    <w:p w14:paraId="001B2F08" w14:textId="77777777"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Секционные изоляторы также следует устанавливать между участками контактной сети пассажирских линий и линий прочего назначения (для технологической связи с депо, ремонтными мастерскими, грузовыми линиями и т.д.) и для секционирования контактных линий в депо и ремонтных мастерских (заводов) в соответствии с технологическими требованиями и с требованиями безопасности при производстве ремонтных работ.</w:t>
      </w:r>
    </w:p>
    <w:p w14:paraId="2DE7F03E" w14:textId="77777777" w:rsidR="003220AF" w:rsidRPr="00356AFC" w:rsidRDefault="003220AF" w:rsidP="00D45F76">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 xml:space="preserve">В троллейбусной контактной сети секционные изоляторы с </w:t>
      </w:r>
      <w:proofErr w:type="spellStart"/>
      <w:r w:rsidRPr="00356AFC">
        <w:rPr>
          <w:rFonts w:ascii="Times New Roman" w:hAnsi="Times New Roman" w:cs="Times New Roman"/>
          <w:sz w:val="24"/>
          <w:szCs w:val="24"/>
        </w:rPr>
        <w:t>дугогашением</w:t>
      </w:r>
      <w:proofErr w:type="spellEnd"/>
      <w:r w:rsidRPr="00356AFC">
        <w:rPr>
          <w:rFonts w:ascii="Times New Roman" w:hAnsi="Times New Roman" w:cs="Times New Roman"/>
          <w:sz w:val="24"/>
          <w:szCs w:val="24"/>
        </w:rPr>
        <w:t xml:space="preserve"> следует предусматривать как на положительных, так и на отрицательных проводах.</w:t>
      </w:r>
    </w:p>
    <w:p w14:paraId="35F8460E" w14:textId="62AD049C" w:rsidR="003220AF" w:rsidRPr="00356AFC" w:rsidRDefault="00D45F76" w:rsidP="00D45F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3</w:t>
      </w:r>
      <w:r w:rsidR="003220AF" w:rsidRPr="00356AFC">
        <w:rPr>
          <w:rFonts w:ascii="Times New Roman" w:hAnsi="Times New Roman" w:cs="Times New Roman"/>
          <w:sz w:val="24"/>
          <w:szCs w:val="24"/>
        </w:rPr>
        <w:t xml:space="preserve"> В продольных несущих тросах цепных контактных подвесок, а также в проводах усиливающих линий в местах размещения секционных изоляторов необходимо предусматривать натяжные изоляторы. В контактной сети троллейбуса оба несущих троса должны быть дополнительно секционированы натяжными изоляторами на участки длиной не более 450 м.</w:t>
      </w:r>
    </w:p>
    <w:p w14:paraId="10A44C8C"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Натяжные изоляторы следует устанавливать у поддерживающих устройств.</w:t>
      </w:r>
    </w:p>
    <w:p w14:paraId="0A1958F3" w14:textId="3244671F" w:rsidR="003220AF" w:rsidRPr="00356AFC" w:rsidRDefault="001E3143" w:rsidP="001E3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4</w:t>
      </w:r>
      <w:r w:rsidR="003220AF" w:rsidRPr="00356AFC">
        <w:rPr>
          <w:rFonts w:ascii="Times New Roman" w:hAnsi="Times New Roman" w:cs="Times New Roman"/>
          <w:sz w:val="24"/>
          <w:szCs w:val="24"/>
        </w:rPr>
        <w:t xml:space="preserve"> Соединение выводов питающих кабелей или воздушных линий с контактной сетью следует предусматривать питающими соединителями.</w:t>
      </w:r>
    </w:p>
    <w:p w14:paraId="09761DB3" w14:textId="77777777" w:rsidR="003220AF" w:rsidRPr="00356AFC" w:rsidRDefault="003220AF" w:rsidP="001E3143">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Сечения питающих соединителей должны соответствовать расчетным электрическим нагрузкам и быть не менее суммарного сечения двух подключаемых к ним контактных проводов.</w:t>
      </w:r>
    </w:p>
    <w:p w14:paraId="135E1114" w14:textId="77777777" w:rsidR="003220AF" w:rsidRPr="00356AFC" w:rsidRDefault="003220AF" w:rsidP="001E3143">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Питающие соединители, прокладываемые по опорам и кронштейнам (как внутри, так и снаружи), следует изготовлять из медных гибких проводов с изоляцией на напряжение не ниже 2,5 </w:t>
      </w:r>
      <w:proofErr w:type="spellStart"/>
      <w:r w:rsidRPr="00356AFC">
        <w:rPr>
          <w:rFonts w:ascii="Times New Roman" w:hAnsi="Times New Roman" w:cs="Times New Roman"/>
          <w:sz w:val="24"/>
          <w:szCs w:val="24"/>
        </w:rPr>
        <w:t>кВ.</w:t>
      </w:r>
      <w:proofErr w:type="spellEnd"/>
    </w:p>
    <w:p w14:paraId="1AC1F6D2" w14:textId="6441A624" w:rsidR="003220AF" w:rsidRPr="00356AFC" w:rsidRDefault="001E3143" w:rsidP="001E3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5</w:t>
      </w:r>
      <w:r w:rsidR="003220AF" w:rsidRPr="00356AFC">
        <w:rPr>
          <w:rFonts w:ascii="Times New Roman" w:hAnsi="Times New Roman" w:cs="Times New Roman"/>
          <w:sz w:val="24"/>
          <w:szCs w:val="24"/>
        </w:rPr>
        <w:t xml:space="preserve">. Присоединение воздушных питающих и </w:t>
      </w:r>
      <w:proofErr w:type="spellStart"/>
      <w:r w:rsidR="003220AF" w:rsidRPr="00356AFC">
        <w:rPr>
          <w:rFonts w:ascii="Times New Roman" w:hAnsi="Times New Roman" w:cs="Times New Roman"/>
          <w:sz w:val="24"/>
          <w:szCs w:val="24"/>
        </w:rPr>
        <w:t>междупутных</w:t>
      </w:r>
      <w:proofErr w:type="spellEnd"/>
      <w:r w:rsidR="003220AF" w:rsidRPr="00356AFC">
        <w:rPr>
          <w:rFonts w:ascii="Times New Roman" w:hAnsi="Times New Roman" w:cs="Times New Roman"/>
          <w:sz w:val="24"/>
          <w:szCs w:val="24"/>
        </w:rPr>
        <w:t xml:space="preserve"> соединителей к контактным проводам следует предусматривать гибкими электрическими перемычками (питающими дужками) из медного изолированного провода с изоляцией на напряжение не ниже 1000 В и сечением не менее 95 мм².</w:t>
      </w:r>
    </w:p>
    <w:p w14:paraId="1E26A5DE" w14:textId="77777777" w:rsidR="003220AF" w:rsidRPr="00356AFC" w:rsidRDefault="003220AF" w:rsidP="001E3143">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Подключение каждого контактного провода к питающему соединителю необходимо предусматривать двумя дужками, а к </w:t>
      </w:r>
      <w:proofErr w:type="spellStart"/>
      <w:r w:rsidRPr="00356AFC">
        <w:rPr>
          <w:rFonts w:ascii="Times New Roman" w:hAnsi="Times New Roman" w:cs="Times New Roman"/>
          <w:sz w:val="24"/>
          <w:szCs w:val="24"/>
        </w:rPr>
        <w:t>междупутному</w:t>
      </w:r>
      <w:proofErr w:type="spellEnd"/>
      <w:r w:rsidRPr="00356AFC">
        <w:rPr>
          <w:rFonts w:ascii="Times New Roman" w:hAnsi="Times New Roman" w:cs="Times New Roman"/>
          <w:sz w:val="24"/>
          <w:szCs w:val="24"/>
        </w:rPr>
        <w:t xml:space="preserve"> соединителю - одной дужкой.</w:t>
      </w:r>
    </w:p>
    <w:p w14:paraId="4BB5E561" w14:textId="659EF8C3" w:rsidR="003220AF" w:rsidRPr="00356AFC" w:rsidRDefault="001E3143" w:rsidP="001E3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6</w:t>
      </w:r>
      <w:r w:rsidR="003220AF" w:rsidRPr="00356AFC">
        <w:rPr>
          <w:rFonts w:ascii="Times New Roman" w:hAnsi="Times New Roman" w:cs="Times New Roman"/>
          <w:sz w:val="24"/>
          <w:szCs w:val="24"/>
        </w:rPr>
        <w:t xml:space="preserve"> На контактной сети следует располагать </w:t>
      </w:r>
      <w:proofErr w:type="spellStart"/>
      <w:r w:rsidR="003220AF" w:rsidRPr="00356AFC">
        <w:rPr>
          <w:rFonts w:ascii="Times New Roman" w:hAnsi="Times New Roman" w:cs="Times New Roman"/>
          <w:sz w:val="24"/>
          <w:szCs w:val="24"/>
        </w:rPr>
        <w:t>междупутные</w:t>
      </w:r>
      <w:proofErr w:type="spellEnd"/>
      <w:r w:rsidR="003220AF" w:rsidRPr="00356AFC">
        <w:rPr>
          <w:rFonts w:ascii="Times New Roman" w:hAnsi="Times New Roman" w:cs="Times New Roman"/>
          <w:sz w:val="24"/>
          <w:szCs w:val="24"/>
        </w:rPr>
        <w:t xml:space="preserve"> электрические соединители, подключаемые к проводам одного полюса разных направлений движения и к соответствующим им проводам усиливающих линий.</w:t>
      </w:r>
    </w:p>
    <w:p w14:paraId="1C2D88C4" w14:textId="77777777" w:rsidR="003220AF" w:rsidRPr="00356AFC" w:rsidRDefault="003220AF" w:rsidP="001E3143">
      <w:pPr>
        <w:spacing w:line="360" w:lineRule="auto"/>
        <w:ind w:firstLine="708"/>
        <w:jc w:val="both"/>
        <w:rPr>
          <w:rFonts w:ascii="Times New Roman" w:hAnsi="Times New Roman" w:cs="Times New Roman"/>
          <w:sz w:val="24"/>
          <w:szCs w:val="24"/>
        </w:rPr>
      </w:pPr>
      <w:proofErr w:type="spellStart"/>
      <w:r w:rsidRPr="00356AFC">
        <w:rPr>
          <w:rFonts w:ascii="Times New Roman" w:hAnsi="Times New Roman" w:cs="Times New Roman"/>
          <w:sz w:val="24"/>
          <w:szCs w:val="24"/>
        </w:rPr>
        <w:t>Междупутные</w:t>
      </w:r>
      <w:proofErr w:type="spellEnd"/>
      <w:r w:rsidRPr="00356AFC">
        <w:rPr>
          <w:rFonts w:ascii="Times New Roman" w:hAnsi="Times New Roman" w:cs="Times New Roman"/>
          <w:sz w:val="24"/>
          <w:szCs w:val="24"/>
        </w:rPr>
        <w:t xml:space="preserve"> соединители при двухпроводной системе электроснабжения следует размещать:</w:t>
      </w:r>
    </w:p>
    <w:p w14:paraId="19E48878" w14:textId="58F8AA80"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через каждые 150-200 м с прокладкой по воздуху для контактной сети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 для контактной сети троллейбуса на двухпутных кронштейнах и гибких поперечинах</w:t>
      </w:r>
    </w:p>
    <w:p w14:paraId="6F541F16"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lastRenderedPageBreak/>
        <w:t>- через каждые 300 м с прокладкой в земле. В исключительных случаях допускается увеличение этого расстояния до 400 м</w:t>
      </w:r>
    </w:p>
    <w:p w14:paraId="09397160"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через каждые 120-200 м на участках контактной сети с усиливающими линиями</w:t>
      </w:r>
    </w:p>
    <w:p w14:paraId="7BBF3661" w14:textId="5F5A4FDC"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по обе стороны каждого из секционных изоляторов (не далее</w:t>
      </w:r>
      <w:r w:rsidR="00E461B4">
        <w:rPr>
          <w:rFonts w:ascii="Times New Roman" w:hAnsi="Times New Roman" w:cs="Times New Roman"/>
          <w:sz w:val="24"/>
          <w:szCs w:val="24"/>
        </w:rPr>
        <w:t>,</w:t>
      </w:r>
      <w:r w:rsidRPr="00356AFC">
        <w:rPr>
          <w:rFonts w:ascii="Times New Roman" w:hAnsi="Times New Roman" w:cs="Times New Roman"/>
          <w:sz w:val="24"/>
          <w:szCs w:val="24"/>
        </w:rPr>
        <w:t xml:space="preserve"> чем через два пролета от них) на расчетных </w:t>
      </w:r>
      <w:proofErr w:type="spellStart"/>
      <w:r w:rsidRPr="00356AFC">
        <w:rPr>
          <w:rFonts w:ascii="Times New Roman" w:hAnsi="Times New Roman" w:cs="Times New Roman"/>
          <w:sz w:val="24"/>
          <w:szCs w:val="24"/>
        </w:rPr>
        <w:t>токоразделах</w:t>
      </w:r>
      <w:proofErr w:type="spellEnd"/>
      <w:r w:rsidRPr="00356AFC">
        <w:rPr>
          <w:rFonts w:ascii="Times New Roman" w:hAnsi="Times New Roman" w:cs="Times New Roman"/>
          <w:sz w:val="24"/>
          <w:szCs w:val="24"/>
        </w:rPr>
        <w:t xml:space="preserve"> между подстанциями</w:t>
      </w:r>
    </w:p>
    <w:p w14:paraId="71962484"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у секционных изоляторов, располагаемых между смежными участками питания, где не предполагается установка воздушных или кабельных питающих соединителей</w:t>
      </w:r>
    </w:p>
    <w:p w14:paraId="2803D0C5"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через каждые 200-300 м с прокладкой по воздуху для контактной сети троллейбуса на кронштейнах с обособленной подвеской каждого направления движения</w:t>
      </w:r>
    </w:p>
    <w:p w14:paraId="356CCFF0" w14:textId="77777777" w:rsidR="003220AF" w:rsidRPr="00356AFC" w:rsidRDefault="003220AF" w:rsidP="001E3143">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Сечения </w:t>
      </w:r>
      <w:proofErr w:type="spellStart"/>
      <w:r w:rsidRPr="00356AFC">
        <w:rPr>
          <w:rFonts w:ascii="Times New Roman" w:hAnsi="Times New Roman" w:cs="Times New Roman"/>
          <w:sz w:val="24"/>
          <w:szCs w:val="24"/>
        </w:rPr>
        <w:t>междупутных</w:t>
      </w:r>
      <w:proofErr w:type="spellEnd"/>
      <w:r w:rsidRPr="00356AFC">
        <w:rPr>
          <w:rFonts w:ascii="Times New Roman" w:hAnsi="Times New Roman" w:cs="Times New Roman"/>
          <w:sz w:val="24"/>
          <w:szCs w:val="24"/>
        </w:rPr>
        <w:t xml:space="preserve"> электрических соединителей должны быть не менее сечения контактного провода.</w:t>
      </w:r>
    </w:p>
    <w:p w14:paraId="2A71F0C6" w14:textId="77777777" w:rsidR="003220AF" w:rsidRPr="00356AFC" w:rsidRDefault="003220AF" w:rsidP="001E3143">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Неизолированные воздушные электрические соединения следует размещать от тросовых поперечин на расстоянии по вертикали не менее 1,0 м; от изолированных кронштейнов - не менее 0,5 м. При размещении неизолированных воздушных электрических соединителей в одном уровне с тросовыми поперечинами расстояние между ними по горизонтали должно быть не менее 0,5 м.</w:t>
      </w:r>
    </w:p>
    <w:p w14:paraId="702E9373" w14:textId="77777777" w:rsidR="003220AF" w:rsidRPr="00356AFC" w:rsidRDefault="003220AF" w:rsidP="001E3143">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В качестве </w:t>
      </w:r>
      <w:proofErr w:type="spellStart"/>
      <w:r w:rsidRPr="00356AFC">
        <w:rPr>
          <w:rFonts w:ascii="Times New Roman" w:hAnsi="Times New Roman" w:cs="Times New Roman"/>
          <w:sz w:val="24"/>
          <w:szCs w:val="24"/>
        </w:rPr>
        <w:t>междупутных</w:t>
      </w:r>
      <w:proofErr w:type="spellEnd"/>
      <w:r w:rsidRPr="00356AFC">
        <w:rPr>
          <w:rFonts w:ascii="Times New Roman" w:hAnsi="Times New Roman" w:cs="Times New Roman"/>
          <w:sz w:val="24"/>
          <w:szCs w:val="24"/>
        </w:rPr>
        <w:t xml:space="preserve"> электрических соединителей допускается использовать узлы контактной сети, разворотные кольца, воздушные стрелочные слияния (разветвления) линий.</w:t>
      </w:r>
    </w:p>
    <w:p w14:paraId="45DB9378" w14:textId="11D1F8A0" w:rsidR="003220AF" w:rsidRPr="00356AFC" w:rsidRDefault="001E3143" w:rsidP="001E3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7</w:t>
      </w:r>
      <w:r w:rsidR="003220AF" w:rsidRPr="00356AFC">
        <w:rPr>
          <w:rFonts w:ascii="Times New Roman" w:hAnsi="Times New Roman" w:cs="Times New Roman"/>
          <w:sz w:val="24"/>
          <w:szCs w:val="24"/>
        </w:rPr>
        <w:t xml:space="preserve"> Продольные несущие тросы цепных подвесок</w:t>
      </w:r>
      <w:r w:rsidR="008F6C50">
        <w:rPr>
          <w:rFonts w:ascii="Times New Roman" w:hAnsi="Times New Roman" w:cs="Times New Roman"/>
          <w:sz w:val="24"/>
          <w:szCs w:val="24"/>
        </w:rPr>
        <w:t xml:space="preserve"> ЛРТ</w:t>
      </w:r>
      <w:r w:rsidR="003220AF" w:rsidRPr="00356AFC">
        <w:rPr>
          <w:rFonts w:ascii="Times New Roman" w:hAnsi="Times New Roman" w:cs="Times New Roman"/>
          <w:sz w:val="24"/>
          <w:szCs w:val="24"/>
        </w:rPr>
        <w:t xml:space="preserve"> следует соединять с контактными проводами электрическими соединителями (дужками) через 120-200 м, а при одновременном использовании несущих тросов в качестве усиливающих проводов - через 80-150 м. В местах секционирования продольных несущих тросов натяжными изоляторами электрические соединители необходимо предусматривать с обеих сторон этих изоляторов.</w:t>
      </w:r>
    </w:p>
    <w:p w14:paraId="13B543A1" w14:textId="57FD3A73"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.7</w:t>
      </w:r>
      <w:r>
        <w:rPr>
          <w:rFonts w:ascii="Times New Roman" w:hAnsi="Times New Roman" w:cs="Times New Roman"/>
          <w:sz w:val="24"/>
          <w:szCs w:val="24"/>
        </w:rPr>
        <w:t>8</w:t>
      </w:r>
      <w:r w:rsidR="003220AF" w:rsidRPr="00356AFC">
        <w:rPr>
          <w:rFonts w:ascii="Times New Roman" w:hAnsi="Times New Roman" w:cs="Times New Roman"/>
          <w:sz w:val="24"/>
          <w:szCs w:val="24"/>
        </w:rPr>
        <w:t xml:space="preserve"> При проектировании электроснабжения </w:t>
      </w:r>
      <w:r w:rsidR="00DB7722">
        <w:rPr>
          <w:rFonts w:ascii="Times New Roman" w:hAnsi="Times New Roman" w:cs="Times New Roman"/>
          <w:sz w:val="24"/>
          <w:szCs w:val="24"/>
        </w:rPr>
        <w:t>линий легкого рельсового транспорта и троллейбуса</w:t>
      </w:r>
      <w:r w:rsidR="003220AF" w:rsidRPr="00356AFC">
        <w:rPr>
          <w:rFonts w:ascii="Times New Roman" w:hAnsi="Times New Roman" w:cs="Times New Roman"/>
          <w:sz w:val="24"/>
          <w:szCs w:val="24"/>
        </w:rPr>
        <w:t xml:space="preserve"> на тяговых подстанциях должна быть предусмотрена максимальная токовая защита контактных сетей от токов короткого замыкания. При этом ток уставки автоматического выключателя питающей линии должен быть меньше тока короткого замыкания секции контактной сети, а от малых токов короткого замыкания следует устанавливать дополнительные устройства защиты, исключающие отжиг контактных проводов.</w:t>
      </w:r>
    </w:p>
    <w:p w14:paraId="2BF03395" w14:textId="00E2584B"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3220AF" w:rsidRPr="00356AFC">
        <w:rPr>
          <w:rFonts w:ascii="Times New Roman" w:hAnsi="Times New Roman" w:cs="Times New Roman"/>
          <w:sz w:val="24"/>
          <w:szCs w:val="24"/>
        </w:rPr>
        <w:t>.7</w:t>
      </w:r>
      <w:r>
        <w:rPr>
          <w:rFonts w:ascii="Times New Roman" w:hAnsi="Times New Roman" w:cs="Times New Roman"/>
          <w:sz w:val="24"/>
          <w:szCs w:val="24"/>
        </w:rPr>
        <w:t>9</w:t>
      </w:r>
      <w:r w:rsidR="003220AF" w:rsidRPr="00356AFC">
        <w:rPr>
          <w:rFonts w:ascii="Times New Roman" w:hAnsi="Times New Roman" w:cs="Times New Roman"/>
          <w:sz w:val="24"/>
          <w:szCs w:val="24"/>
        </w:rPr>
        <w:t xml:space="preserve"> Защиту от атмосферных перенапряжений следует проектировать на участках контактных сетей </w:t>
      </w:r>
      <w:r w:rsidR="00DB7722">
        <w:rPr>
          <w:rFonts w:ascii="Times New Roman" w:hAnsi="Times New Roman" w:cs="Times New Roman"/>
          <w:sz w:val="24"/>
          <w:szCs w:val="24"/>
        </w:rPr>
        <w:t>легкого рельсового транспорта</w:t>
      </w:r>
      <w:r w:rsidR="003220AF" w:rsidRPr="00356AFC">
        <w:rPr>
          <w:rFonts w:ascii="Times New Roman" w:hAnsi="Times New Roman" w:cs="Times New Roman"/>
          <w:sz w:val="24"/>
          <w:szCs w:val="24"/>
        </w:rPr>
        <w:t xml:space="preserve"> и троллейбуса, проходящих по открытой и незастроенной местности или по застроенным улицам, когда их ширина,</w:t>
      </w:r>
      <w:r w:rsidR="00C8281A">
        <w:rPr>
          <w:rFonts w:ascii="Times New Roman" w:hAnsi="Times New Roman" w:cs="Times New Roman"/>
          <w:sz w:val="24"/>
          <w:szCs w:val="24"/>
          <w:lang w:val="en-US"/>
        </w:rPr>
        <w:t xml:space="preserve"> </w:t>
      </w:r>
      <w:r w:rsidR="00FB7868" w:rsidRPr="00356AFC">
        <w:rPr>
          <w:rFonts w:ascii="Times New Roman" w:hAnsi="Times New Roman" w:cs="Times New Roman"/>
          <w:i/>
          <w:sz w:val="24"/>
          <w:szCs w:val="24"/>
          <w:lang w:val="en-US"/>
        </w:rPr>
        <w:t>b</w:t>
      </w:r>
      <w:r w:rsidR="00FB7868" w:rsidRPr="00356AFC">
        <w:rPr>
          <w:rFonts w:ascii="Times New Roman" w:hAnsi="Times New Roman" w:cs="Times New Roman"/>
          <w:sz w:val="24"/>
          <w:szCs w:val="24"/>
        </w:rPr>
        <w:t xml:space="preserve"> </w:t>
      </w:r>
      <w:r w:rsidR="003220AF" w:rsidRPr="00356AFC">
        <w:rPr>
          <w:rFonts w:ascii="Times New Roman" w:hAnsi="Times New Roman" w:cs="Times New Roman"/>
          <w:sz w:val="24"/>
          <w:szCs w:val="24"/>
        </w:rPr>
        <w:t>м, удовлетворяет условиям</w:t>
      </w:r>
    </w:p>
    <w:p w14:paraId="38F7A888"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i/>
          <w:sz w:val="24"/>
          <w:szCs w:val="24"/>
        </w:rPr>
        <w:t>b&gt;7h₀</w:t>
      </w:r>
      <w:r w:rsidRPr="00356AFC">
        <w:rPr>
          <w:rFonts w:ascii="Times New Roman" w:hAnsi="Times New Roman" w:cs="Times New Roman"/>
          <w:sz w:val="24"/>
          <w:szCs w:val="24"/>
        </w:rPr>
        <w:t xml:space="preserve">  (при двухсторонней застройке) или</w:t>
      </w:r>
    </w:p>
    <w:p w14:paraId="1009353D"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i/>
          <w:sz w:val="24"/>
          <w:szCs w:val="24"/>
        </w:rPr>
        <w:t>b&gt;1,6h₀/(1+hкс/h)</w:t>
      </w:r>
      <w:r w:rsidRPr="00356AFC">
        <w:rPr>
          <w:rFonts w:ascii="Times New Roman" w:hAnsi="Times New Roman" w:cs="Times New Roman"/>
          <w:sz w:val="24"/>
          <w:szCs w:val="24"/>
        </w:rPr>
        <w:t xml:space="preserve">   (при односторонней застройке),</w:t>
      </w:r>
    </w:p>
    <w:p w14:paraId="4C4C11BE"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где </w:t>
      </w:r>
      <w:r w:rsidRPr="00356AFC">
        <w:rPr>
          <w:rFonts w:ascii="Times New Roman" w:hAnsi="Times New Roman" w:cs="Times New Roman"/>
          <w:i/>
          <w:sz w:val="24"/>
          <w:szCs w:val="24"/>
        </w:rPr>
        <w:t>h</w:t>
      </w:r>
      <w:r w:rsidRPr="00356AFC">
        <w:rPr>
          <w:rFonts w:ascii="Times New Roman" w:hAnsi="Times New Roman" w:cs="Times New Roman"/>
          <w:sz w:val="24"/>
          <w:szCs w:val="24"/>
        </w:rPr>
        <w:t xml:space="preserve"> - наибольшая высота здания, м;</w:t>
      </w:r>
    </w:p>
    <w:p w14:paraId="1D5182C9" w14:textId="77777777" w:rsidR="003220AF" w:rsidRPr="00356AFC" w:rsidRDefault="003220AF" w:rsidP="00356AFC">
      <w:pPr>
        <w:spacing w:line="360" w:lineRule="auto"/>
        <w:jc w:val="both"/>
        <w:rPr>
          <w:rFonts w:ascii="Times New Roman" w:hAnsi="Times New Roman" w:cs="Times New Roman"/>
          <w:sz w:val="24"/>
          <w:szCs w:val="24"/>
        </w:rPr>
      </w:pPr>
      <w:proofErr w:type="spellStart"/>
      <w:r w:rsidRPr="00356AFC">
        <w:rPr>
          <w:rFonts w:ascii="Times New Roman" w:hAnsi="Times New Roman" w:cs="Times New Roman"/>
          <w:i/>
          <w:sz w:val="24"/>
          <w:szCs w:val="24"/>
        </w:rPr>
        <w:t>hкс</w:t>
      </w:r>
      <w:proofErr w:type="spellEnd"/>
      <w:r w:rsidRPr="00356AFC">
        <w:rPr>
          <w:rFonts w:ascii="Times New Roman" w:hAnsi="Times New Roman" w:cs="Times New Roman"/>
          <w:sz w:val="24"/>
          <w:szCs w:val="24"/>
        </w:rPr>
        <w:t>- высота расположения находящихся под напряжением элементов контактной сети, м;</w:t>
      </w:r>
    </w:p>
    <w:p w14:paraId="5B132DE9"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i/>
          <w:sz w:val="24"/>
          <w:szCs w:val="24"/>
        </w:rPr>
        <w:t>h₀</w:t>
      </w:r>
      <w:r w:rsidRPr="00356AFC">
        <w:rPr>
          <w:rFonts w:ascii="Times New Roman" w:hAnsi="Times New Roman" w:cs="Times New Roman"/>
          <w:sz w:val="24"/>
          <w:szCs w:val="24"/>
        </w:rPr>
        <w:t xml:space="preserve"> - превышение высоты здания над высотой п</w:t>
      </w:r>
      <w:r w:rsidR="00BB4FAB" w:rsidRPr="00356AFC">
        <w:rPr>
          <w:rFonts w:ascii="Times New Roman" w:hAnsi="Times New Roman" w:cs="Times New Roman"/>
          <w:sz w:val="24"/>
          <w:szCs w:val="24"/>
        </w:rPr>
        <w:t>одвешивания контактной сети, м</w:t>
      </w:r>
      <w:r w:rsidRPr="00356AFC">
        <w:rPr>
          <w:rFonts w:ascii="Times New Roman" w:hAnsi="Times New Roman" w:cs="Times New Roman"/>
          <w:sz w:val="24"/>
          <w:szCs w:val="24"/>
        </w:rPr>
        <w:t>.</w:t>
      </w:r>
    </w:p>
    <w:p w14:paraId="09D53C22"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Конструкции защитных устройств от атмосферных перенапряжений, а также их заземлителей следует определять проектом.</w:t>
      </w:r>
    </w:p>
    <w:p w14:paraId="54709AD3" w14:textId="398F5737"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w:t>
      </w:r>
      <w:r>
        <w:rPr>
          <w:rFonts w:ascii="Times New Roman" w:hAnsi="Times New Roman" w:cs="Times New Roman"/>
          <w:sz w:val="24"/>
          <w:szCs w:val="24"/>
        </w:rPr>
        <w:t>80</w:t>
      </w:r>
      <w:r w:rsidR="003220AF" w:rsidRPr="00356AFC">
        <w:rPr>
          <w:rFonts w:ascii="Times New Roman" w:hAnsi="Times New Roman" w:cs="Times New Roman"/>
          <w:sz w:val="24"/>
          <w:szCs w:val="24"/>
        </w:rPr>
        <w:t xml:space="preserve"> Электромагнитные коммутационные и атмосферные наводки </w:t>
      </w:r>
      <w:proofErr w:type="spellStart"/>
      <w:r w:rsidR="003220AF" w:rsidRPr="00356AFC">
        <w:rPr>
          <w:rFonts w:ascii="Times New Roman" w:hAnsi="Times New Roman" w:cs="Times New Roman"/>
          <w:sz w:val="24"/>
          <w:szCs w:val="24"/>
        </w:rPr>
        <w:t>сверхнапряжений</w:t>
      </w:r>
      <w:proofErr w:type="spellEnd"/>
      <w:r w:rsidR="003220AF" w:rsidRPr="00356AFC">
        <w:rPr>
          <w:rFonts w:ascii="Times New Roman" w:hAnsi="Times New Roman" w:cs="Times New Roman"/>
          <w:sz w:val="24"/>
          <w:szCs w:val="24"/>
        </w:rPr>
        <w:t xml:space="preserve"> (перенапряжений) рекомендуется подавлять на пути от контактных сетей к шинам постоянного тока тяговых подстанций посредством установки ограничителей напряжения на номинальное напряжение </w:t>
      </w:r>
      <w:r w:rsidR="00470A9B">
        <w:rPr>
          <w:rFonts w:ascii="Times New Roman" w:hAnsi="Times New Roman" w:cs="Times New Roman"/>
          <w:sz w:val="24"/>
          <w:szCs w:val="24"/>
        </w:rPr>
        <w:t>с величиной ННКС</w:t>
      </w:r>
      <w:r w:rsidR="003650AF">
        <w:rPr>
          <w:rFonts w:ascii="Times New Roman" w:hAnsi="Times New Roman" w:cs="Times New Roman"/>
          <w:sz w:val="24"/>
          <w:szCs w:val="24"/>
        </w:rPr>
        <w:t>, уменьшенной на</w:t>
      </w:r>
      <w:r w:rsidR="00470A9B">
        <w:rPr>
          <w:rFonts w:ascii="Times New Roman" w:hAnsi="Times New Roman" w:cs="Times New Roman"/>
          <w:sz w:val="24"/>
          <w:szCs w:val="24"/>
        </w:rPr>
        <w:t xml:space="preserve"> </w:t>
      </w:r>
      <w:r w:rsidR="003220AF" w:rsidRPr="00356AFC">
        <w:rPr>
          <w:rFonts w:ascii="Times New Roman" w:hAnsi="Times New Roman" w:cs="Times New Roman"/>
          <w:sz w:val="24"/>
          <w:szCs w:val="24"/>
        </w:rPr>
        <w:t>0,</w:t>
      </w:r>
      <w:r w:rsidR="00470A9B">
        <w:rPr>
          <w:rFonts w:ascii="Times New Roman" w:hAnsi="Times New Roman" w:cs="Times New Roman"/>
          <w:sz w:val="24"/>
          <w:szCs w:val="24"/>
        </w:rPr>
        <w:t>0</w:t>
      </w:r>
      <w:r w:rsidR="003220AF" w:rsidRPr="00356AFC">
        <w:rPr>
          <w:rFonts w:ascii="Times New Roman" w:hAnsi="Times New Roman" w:cs="Times New Roman"/>
          <w:sz w:val="24"/>
          <w:szCs w:val="24"/>
        </w:rPr>
        <w:t xml:space="preserve">5 </w:t>
      </w:r>
      <w:proofErr w:type="spellStart"/>
      <w:r w:rsidR="003220AF" w:rsidRPr="00356AFC">
        <w:rPr>
          <w:rFonts w:ascii="Times New Roman" w:hAnsi="Times New Roman" w:cs="Times New Roman"/>
          <w:sz w:val="24"/>
          <w:szCs w:val="24"/>
        </w:rPr>
        <w:t>кВ.</w:t>
      </w:r>
      <w:proofErr w:type="spellEnd"/>
      <w:r w:rsidR="003220AF" w:rsidRPr="00356AFC">
        <w:rPr>
          <w:rFonts w:ascii="Times New Roman" w:hAnsi="Times New Roman" w:cs="Times New Roman"/>
          <w:sz w:val="24"/>
          <w:szCs w:val="24"/>
        </w:rPr>
        <w:t xml:space="preserve"> Грозовые разрядники, ограничители напряжения следует присоединять к кабельным выводам питающих линий и заземляющим цепям в пунктах присоединения к контактным проводам. В троллейбусной сети - на выводах обоих полюсов. В варианте питания контактных сетей по воздушной линии разрядники, ограничители напряжения следует устанавливать на кабельных выводах у подстанции на переходе - "кабель - воздушный провод". Разрядники, ограничители следует размещать на опорах или в кабельных шкафах переключений (ШКП); ограничитель напряжения - в варианте на опоре, на изоляционной подставке с поверхностью в сторону открытой части 90 мм и защитным кожухом из </w:t>
      </w:r>
      <w:proofErr w:type="spellStart"/>
      <w:r w:rsidR="003220AF" w:rsidRPr="00356AFC">
        <w:rPr>
          <w:rFonts w:ascii="Times New Roman" w:hAnsi="Times New Roman" w:cs="Times New Roman"/>
          <w:sz w:val="24"/>
          <w:szCs w:val="24"/>
        </w:rPr>
        <w:t>нетокопроводящего</w:t>
      </w:r>
      <w:proofErr w:type="spellEnd"/>
      <w:r w:rsidR="003220AF" w:rsidRPr="00356AFC">
        <w:rPr>
          <w:rFonts w:ascii="Times New Roman" w:hAnsi="Times New Roman" w:cs="Times New Roman"/>
          <w:sz w:val="24"/>
          <w:szCs w:val="24"/>
        </w:rPr>
        <w:t xml:space="preserve"> пластика.</w:t>
      </w:r>
    </w:p>
    <w:p w14:paraId="7EF06C83"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Все электрические соединения в цепях разрядников, ограничителей напряжения должны выполняться проводами сечением (по меди) не менее 25 мм, номинальным напряжением 1 </w:t>
      </w:r>
      <w:proofErr w:type="spellStart"/>
      <w:r w:rsidRPr="00356AFC">
        <w:rPr>
          <w:rFonts w:ascii="Times New Roman" w:hAnsi="Times New Roman" w:cs="Times New Roman"/>
          <w:sz w:val="24"/>
          <w:szCs w:val="24"/>
        </w:rPr>
        <w:t>кВ.</w:t>
      </w:r>
      <w:proofErr w:type="spellEnd"/>
    </w:p>
    <w:p w14:paraId="687FD1F4" w14:textId="676E1D84" w:rsidR="003220AF" w:rsidRPr="00C8281A" w:rsidRDefault="00884402" w:rsidP="00884402">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1</w:t>
      </w:r>
      <w:r w:rsidR="003220AF" w:rsidRPr="00356AFC">
        <w:rPr>
          <w:rFonts w:ascii="Times New Roman" w:hAnsi="Times New Roman" w:cs="Times New Roman"/>
          <w:sz w:val="24"/>
          <w:szCs w:val="24"/>
        </w:rPr>
        <w:t xml:space="preserve"> В электрических цепях разрядников, ограничителей напряжения в качестве заземлителя используется кабельная оболочка, имеющая присоединение к заземляющему устройству подстанции с малым сопротивлением (0,2-0,5 Ом)</w:t>
      </w:r>
      <w:r w:rsidR="00C8281A">
        <w:rPr>
          <w:rFonts w:ascii="Times New Roman" w:hAnsi="Times New Roman" w:cs="Times New Roman"/>
          <w:sz w:val="24"/>
          <w:szCs w:val="24"/>
          <w:lang w:val="en-US"/>
        </w:rPr>
        <w:t>.</w:t>
      </w:r>
    </w:p>
    <w:p w14:paraId="0AA65AEE"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Во всех случаях сопротивление растеканию тока заземляющих устройств должно составлять не более 10 Ом.</w:t>
      </w:r>
    </w:p>
    <w:p w14:paraId="2AFB1568" w14:textId="74C575CE"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2</w:t>
      </w:r>
      <w:r w:rsidR="003220AF" w:rsidRPr="00356AFC">
        <w:rPr>
          <w:rFonts w:ascii="Times New Roman" w:hAnsi="Times New Roman" w:cs="Times New Roman"/>
          <w:sz w:val="24"/>
          <w:szCs w:val="24"/>
        </w:rPr>
        <w:t xml:space="preserve"> Пункты присоединения кабелей отрицательной полярности к рельсам </w:t>
      </w:r>
      <w:r w:rsidR="008F6C50">
        <w:rPr>
          <w:rFonts w:ascii="Times New Roman" w:hAnsi="Times New Roman" w:cs="Times New Roman"/>
          <w:sz w:val="24"/>
          <w:szCs w:val="24"/>
        </w:rPr>
        <w:t>ЛРТ</w:t>
      </w:r>
      <w:r w:rsidR="003220AF" w:rsidRPr="00356AFC">
        <w:rPr>
          <w:rFonts w:ascii="Times New Roman" w:hAnsi="Times New Roman" w:cs="Times New Roman"/>
          <w:sz w:val="24"/>
          <w:szCs w:val="24"/>
        </w:rPr>
        <w:t xml:space="preserve"> необходимо размещать в соответствии с электрическим расчетом, выполненным с учетом требований ГОСТ 9.602.</w:t>
      </w:r>
    </w:p>
    <w:p w14:paraId="7D71126A" w14:textId="77777777" w:rsidR="003220AF" w:rsidRPr="00356AFC" w:rsidRDefault="003220AF" w:rsidP="00356AFC">
      <w:pPr>
        <w:spacing w:line="360" w:lineRule="auto"/>
        <w:jc w:val="both"/>
        <w:rPr>
          <w:rFonts w:ascii="Times New Roman" w:hAnsi="Times New Roman" w:cs="Times New Roman"/>
          <w:b/>
          <w:sz w:val="24"/>
          <w:szCs w:val="24"/>
        </w:rPr>
      </w:pPr>
      <w:r w:rsidRPr="00356AFC">
        <w:rPr>
          <w:rFonts w:ascii="Times New Roman" w:hAnsi="Times New Roman" w:cs="Times New Roman"/>
          <w:b/>
          <w:sz w:val="24"/>
          <w:szCs w:val="24"/>
        </w:rPr>
        <w:t>Анкеровки и устройства компенсации натяжения проводов</w:t>
      </w:r>
    </w:p>
    <w:p w14:paraId="75DC7254" w14:textId="5248400C"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3</w:t>
      </w:r>
      <w:r w:rsidR="003220AF" w:rsidRPr="00356AFC">
        <w:rPr>
          <w:rFonts w:ascii="Times New Roman" w:hAnsi="Times New Roman" w:cs="Times New Roman"/>
          <w:sz w:val="24"/>
          <w:szCs w:val="24"/>
        </w:rPr>
        <w:t xml:space="preserve"> Анкеровки следует предусматривать в местах:</w:t>
      </w:r>
    </w:p>
    <w:p w14:paraId="251AEA3E"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начала и окончания контактных линий;</w:t>
      </w:r>
    </w:p>
    <w:p w14:paraId="14990B64"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слияния и разветвления контактных линий на стрелочных узлах;</w:t>
      </w:r>
    </w:p>
    <w:p w14:paraId="4E56BE04"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деления подвески на независимые анкерные участки;</w:t>
      </w:r>
    </w:p>
    <w:p w14:paraId="70C46C41"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изменения натяжений и сечений контактных проводов.</w:t>
      </w:r>
    </w:p>
    <w:p w14:paraId="3A79DA6C" w14:textId="754C6AE8"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4</w:t>
      </w:r>
      <w:r w:rsidR="003220AF" w:rsidRPr="00356AFC">
        <w:rPr>
          <w:rFonts w:ascii="Times New Roman" w:hAnsi="Times New Roman" w:cs="Times New Roman"/>
          <w:sz w:val="24"/>
          <w:szCs w:val="24"/>
        </w:rPr>
        <w:t xml:space="preserve"> Допускается взаимное </w:t>
      </w:r>
      <w:proofErr w:type="spellStart"/>
      <w:r w:rsidR="003220AF" w:rsidRPr="00356AFC">
        <w:rPr>
          <w:rFonts w:ascii="Times New Roman" w:hAnsi="Times New Roman" w:cs="Times New Roman"/>
          <w:sz w:val="24"/>
          <w:szCs w:val="24"/>
        </w:rPr>
        <w:t>анкерование</w:t>
      </w:r>
      <w:proofErr w:type="spellEnd"/>
      <w:r w:rsidR="003220AF" w:rsidRPr="00356AFC">
        <w:rPr>
          <w:rFonts w:ascii="Times New Roman" w:hAnsi="Times New Roman" w:cs="Times New Roman"/>
          <w:sz w:val="24"/>
          <w:szCs w:val="24"/>
        </w:rPr>
        <w:t xml:space="preserve"> следующих устройств контактной сети при обеспечении равенства натяжений:</w:t>
      </w:r>
    </w:p>
    <w:p w14:paraId="6FBD2EC8"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несущих тросов цепной подвески и контактных проводов;</w:t>
      </w:r>
    </w:p>
    <w:p w14:paraId="47B8AEC9"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сходных и управляемых стрелочных узлов троллейбусных линий;</w:t>
      </w:r>
    </w:p>
    <w:p w14:paraId="13161FE0"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стрелочных узлов и контактных проводов троллейбусных линий;</w:t>
      </w:r>
    </w:p>
    <w:p w14:paraId="52D19975"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стрелочных узлов и несущих тросов цепной подвески троллейбусных линий.</w:t>
      </w:r>
    </w:p>
    <w:p w14:paraId="4DF9097A" w14:textId="56E07E70"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5</w:t>
      </w:r>
      <w:r w:rsidR="003220AF" w:rsidRPr="00356AFC">
        <w:rPr>
          <w:rFonts w:ascii="Times New Roman" w:hAnsi="Times New Roman" w:cs="Times New Roman"/>
          <w:sz w:val="24"/>
          <w:szCs w:val="24"/>
        </w:rPr>
        <w:t xml:space="preserve"> В контактных подвесках под инженерными сооружениями на их вход-выход следует предусматривать дублирующие анкеровки на несущие конструкции сооружений.</w:t>
      </w:r>
    </w:p>
    <w:p w14:paraId="65ED5D57" w14:textId="632E47EE"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6</w:t>
      </w:r>
      <w:r w:rsidR="003220AF" w:rsidRPr="00356AFC">
        <w:rPr>
          <w:rFonts w:ascii="Times New Roman" w:hAnsi="Times New Roman" w:cs="Times New Roman"/>
          <w:sz w:val="24"/>
          <w:szCs w:val="24"/>
        </w:rPr>
        <w:t xml:space="preserve"> Длину анкерных участков полукомпенсированных и компенсированных подвесок с грузовыми компенсаторами необходимо определять с учетом реакции фиксаторов, струн и кривых участков контактной линии.</w:t>
      </w:r>
    </w:p>
    <w:p w14:paraId="5E22D282"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Длину анкерных участков на прямых следует принимать, м:</w:t>
      </w:r>
    </w:p>
    <w:p w14:paraId="78F2A163"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при односторонней компенсации - от 450 до 700;</w:t>
      </w:r>
    </w:p>
    <w:p w14:paraId="0F263CD8" w14:textId="77777777" w:rsidR="003220AF" w:rsidRPr="00356AFC" w:rsidRDefault="003220AF"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при двухсторонней компенсации - от 900 до 1400.</w:t>
      </w:r>
    </w:p>
    <w:p w14:paraId="48F8D0E8"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При этом колебания натяжения контактного провода в пределах анкерного участка не должны превышать ±15% нормативного натяжения.</w:t>
      </w:r>
    </w:p>
    <w:p w14:paraId="0C733518" w14:textId="3C61C7CF"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7</w:t>
      </w:r>
      <w:r w:rsidR="003220AF" w:rsidRPr="00356AFC">
        <w:rPr>
          <w:rFonts w:ascii="Times New Roman" w:hAnsi="Times New Roman" w:cs="Times New Roman"/>
          <w:sz w:val="24"/>
          <w:szCs w:val="24"/>
        </w:rPr>
        <w:t xml:space="preserve"> В полукомпенсированных и компенсированных контактных подвесках в середине анкерного участка с двухсторонней компенсацией необходимо предусматривать узел средней анкеровки контактного провода.</w:t>
      </w:r>
    </w:p>
    <w:p w14:paraId="3AC880E8"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месте размещения средней анкеровки контактного провода должна быть предусмотрена двухсторонняя анкеровка несущего троса.</w:t>
      </w:r>
    </w:p>
    <w:p w14:paraId="39061E0C"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Натяжение контактных проводов по обеим сторонам средней анкеровки не должно отличаться друг от друга более чем на 5%</w:t>
      </w:r>
    </w:p>
    <w:p w14:paraId="3ABB7D10" w14:textId="695B6C09"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8</w:t>
      </w:r>
      <w:r w:rsidR="003220AF" w:rsidRPr="00356AFC">
        <w:rPr>
          <w:rFonts w:ascii="Times New Roman" w:hAnsi="Times New Roman" w:cs="Times New Roman"/>
          <w:sz w:val="24"/>
          <w:szCs w:val="24"/>
        </w:rPr>
        <w:t xml:space="preserve"> В полукомпенсированных и компенсированных контактных подвесках троллейбусных линий узел пересечения с линией </w:t>
      </w:r>
      <w:r w:rsidR="008F6C50">
        <w:rPr>
          <w:rFonts w:ascii="Times New Roman" w:hAnsi="Times New Roman" w:cs="Times New Roman"/>
          <w:sz w:val="24"/>
          <w:szCs w:val="24"/>
        </w:rPr>
        <w:t xml:space="preserve">ЛРТ </w:t>
      </w:r>
      <w:r w:rsidR="003220AF" w:rsidRPr="00356AFC">
        <w:rPr>
          <w:rFonts w:ascii="Times New Roman" w:hAnsi="Times New Roman" w:cs="Times New Roman"/>
          <w:sz w:val="24"/>
          <w:szCs w:val="24"/>
        </w:rPr>
        <w:t>следует размещать не далее</w:t>
      </w:r>
      <w:r w:rsidR="00E461B4">
        <w:rPr>
          <w:rFonts w:ascii="Times New Roman" w:hAnsi="Times New Roman" w:cs="Times New Roman"/>
          <w:sz w:val="24"/>
          <w:szCs w:val="24"/>
        </w:rPr>
        <w:t>,</w:t>
      </w:r>
      <w:r w:rsidR="003220AF" w:rsidRPr="00356AFC">
        <w:rPr>
          <w:rFonts w:ascii="Times New Roman" w:hAnsi="Times New Roman" w:cs="Times New Roman"/>
          <w:sz w:val="24"/>
          <w:szCs w:val="24"/>
        </w:rPr>
        <w:t xml:space="preserve"> чем за 50 м от узла средней анкеровки контактного провода троллейбуса или в начале анкерного участка, где продольное перемещение контактного провода троллейбуса минимально.</w:t>
      </w:r>
    </w:p>
    <w:p w14:paraId="45B9AC53" w14:textId="150912B9"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.8</w:t>
      </w:r>
      <w:r>
        <w:rPr>
          <w:rFonts w:ascii="Times New Roman" w:hAnsi="Times New Roman" w:cs="Times New Roman"/>
          <w:sz w:val="24"/>
          <w:szCs w:val="24"/>
        </w:rPr>
        <w:t>9</w:t>
      </w:r>
      <w:r w:rsidR="003220AF" w:rsidRPr="00356AFC">
        <w:rPr>
          <w:rFonts w:ascii="Times New Roman" w:hAnsi="Times New Roman" w:cs="Times New Roman"/>
          <w:sz w:val="24"/>
          <w:szCs w:val="24"/>
        </w:rPr>
        <w:t xml:space="preserve"> Блоки грузовых компенсаторов должны иметь подшипники качения и армироваться гибким стальным канатом (ГОСТ 3064).</w:t>
      </w:r>
    </w:p>
    <w:p w14:paraId="7F14BA00" w14:textId="77777777" w:rsidR="003220AF" w:rsidRPr="00356AFC" w:rsidRDefault="003220AF"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При размещении грузов компенсаторов снаружи опор следует предусматривать ограждения грузов, а также ограничители их перемещения в поперечных направлениях.</w:t>
      </w:r>
    </w:p>
    <w:p w14:paraId="593087A3" w14:textId="77777777" w:rsidR="003220AF" w:rsidRPr="00356AFC" w:rsidRDefault="001755AA"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w:t>
      </w:r>
      <w:r w:rsidR="003220AF" w:rsidRPr="00356AFC">
        <w:rPr>
          <w:rFonts w:ascii="Times New Roman" w:hAnsi="Times New Roman" w:cs="Times New Roman"/>
          <w:sz w:val="24"/>
          <w:szCs w:val="24"/>
        </w:rPr>
        <w:t xml:space="preserve">опускается применение </w:t>
      </w:r>
      <w:proofErr w:type="spellStart"/>
      <w:r w:rsidR="003220AF" w:rsidRPr="00356AFC">
        <w:rPr>
          <w:rFonts w:ascii="Times New Roman" w:hAnsi="Times New Roman" w:cs="Times New Roman"/>
          <w:sz w:val="24"/>
          <w:szCs w:val="24"/>
        </w:rPr>
        <w:t>грузокомпенсаторов</w:t>
      </w:r>
      <w:proofErr w:type="spellEnd"/>
      <w:r w:rsidR="003220AF" w:rsidRPr="00356AFC">
        <w:rPr>
          <w:rFonts w:ascii="Times New Roman" w:hAnsi="Times New Roman" w:cs="Times New Roman"/>
          <w:sz w:val="24"/>
          <w:szCs w:val="24"/>
        </w:rPr>
        <w:t xml:space="preserve"> пружинного, барабанного и прочих типов, без подвешиваемых грузов.</w:t>
      </w:r>
    </w:p>
    <w:p w14:paraId="35D058F3" w14:textId="3DB4B479" w:rsidR="003220AF"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220AF" w:rsidRPr="00356AFC">
        <w:rPr>
          <w:rFonts w:ascii="Times New Roman" w:hAnsi="Times New Roman" w:cs="Times New Roman"/>
          <w:sz w:val="24"/>
          <w:szCs w:val="24"/>
        </w:rPr>
        <w:t>.</w:t>
      </w:r>
      <w:r>
        <w:rPr>
          <w:rFonts w:ascii="Times New Roman" w:hAnsi="Times New Roman" w:cs="Times New Roman"/>
          <w:sz w:val="24"/>
          <w:szCs w:val="24"/>
        </w:rPr>
        <w:t>90</w:t>
      </w:r>
      <w:r w:rsidR="003220AF" w:rsidRPr="00356AFC">
        <w:rPr>
          <w:rFonts w:ascii="Times New Roman" w:hAnsi="Times New Roman" w:cs="Times New Roman"/>
          <w:sz w:val="24"/>
          <w:szCs w:val="24"/>
        </w:rPr>
        <w:t xml:space="preserve"> Сезонно-регулирующие устройства в некомпенсированных контактных подвесках следует размещать через каждые 300-500 м. Сезонно-регулирующие устройства необходимо размещать на расстоянии не менее 200 м от разворотных колец, от узлов пересечений </w:t>
      </w:r>
      <w:r w:rsidR="00DB7722">
        <w:rPr>
          <w:rFonts w:ascii="Times New Roman" w:hAnsi="Times New Roman" w:cs="Times New Roman"/>
          <w:sz w:val="24"/>
          <w:szCs w:val="24"/>
        </w:rPr>
        <w:t>линий легкого рельсового транспорта и троллейбуса</w:t>
      </w:r>
      <w:r w:rsidR="003220AF" w:rsidRPr="00356AFC">
        <w:rPr>
          <w:rFonts w:ascii="Times New Roman" w:hAnsi="Times New Roman" w:cs="Times New Roman"/>
          <w:sz w:val="24"/>
          <w:szCs w:val="24"/>
        </w:rPr>
        <w:t xml:space="preserve"> и контактных подвесок под инженерными сооружениями.</w:t>
      </w:r>
    </w:p>
    <w:p w14:paraId="14F128DD" w14:textId="36BBC38D" w:rsidR="003220AF" w:rsidRPr="00356AFC" w:rsidRDefault="003220AF" w:rsidP="00356AFC">
      <w:pPr>
        <w:spacing w:line="360" w:lineRule="auto"/>
        <w:jc w:val="both"/>
        <w:rPr>
          <w:rFonts w:ascii="Times New Roman" w:hAnsi="Times New Roman" w:cs="Times New Roman"/>
          <w:b/>
          <w:sz w:val="24"/>
          <w:szCs w:val="24"/>
        </w:rPr>
      </w:pPr>
      <w:r w:rsidRPr="00356AFC">
        <w:rPr>
          <w:rFonts w:ascii="Times New Roman" w:hAnsi="Times New Roman" w:cs="Times New Roman"/>
          <w:b/>
          <w:sz w:val="24"/>
          <w:szCs w:val="24"/>
        </w:rPr>
        <w:t xml:space="preserve">Пересечения и взаимные сближения </w:t>
      </w:r>
      <w:r w:rsidR="00DB7722">
        <w:rPr>
          <w:rFonts w:ascii="Times New Roman" w:hAnsi="Times New Roman" w:cs="Times New Roman"/>
          <w:b/>
          <w:sz w:val="24"/>
          <w:szCs w:val="24"/>
        </w:rPr>
        <w:t>линий легкого рельсового транспорта и троллейбуса</w:t>
      </w:r>
      <w:r w:rsidRPr="00356AFC">
        <w:rPr>
          <w:rFonts w:ascii="Times New Roman" w:hAnsi="Times New Roman" w:cs="Times New Roman"/>
          <w:b/>
          <w:sz w:val="24"/>
          <w:szCs w:val="24"/>
        </w:rPr>
        <w:t xml:space="preserve"> с воздушными электрическими линиями</w:t>
      </w:r>
    </w:p>
    <w:p w14:paraId="02B95DD0" w14:textId="321FD395" w:rsidR="00936018"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07C5B" w:rsidRPr="00356AFC">
        <w:rPr>
          <w:rFonts w:ascii="Times New Roman" w:hAnsi="Times New Roman" w:cs="Times New Roman"/>
          <w:sz w:val="24"/>
          <w:szCs w:val="24"/>
        </w:rPr>
        <w:t>.9</w:t>
      </w:r>
      <w:r>
        <w:rPr>
          <w:rFonts w:ascii="Times New Roman" w:hAnsi="Times New Roman" w:cs="Times New Roman"/>
          <w:sz w:val="24"/>
          <w:szCs w:val="24"/>
        </w:rPr>
        <w:t>1</w:t>
      </w:r>
      <w:r w:rsidR="00507C5B" w:rsidRPr="00356AFC">
        <w:rPr>
          <w:rFonts w:ascii="Times New Roman" w:hAnsi="Times New Roman" w:cs="Times New Roman"/>
          <w:sz w:val="24"/>
          <w:szCs w:val="24"/>
        </w:rPr>
        <w:t xml:space="preserve"> </w:t>
      </w:r>
      <w:r w:rsidR="00936018" w:rsidRPr="00356AFC">
        <w:rPr>
          <w:rFonts w:ascii="Times New Roman" w:hAnsi="Times New Roman" w:cs="Times New Roman"/>
          <w:sz w:val="24"/>
          <w:szCs w:val="24"/>
        </w:rPr>
        <w:t>Пересечения и взаимные сближения троллейбусных линий с линиями связи и радиотрансляционными линиями должны быть выполнены в соответствии с требованиями ГОСТ 67.</w:t>
      </w:r>
    </w:p>
    <w:p w14:paraId="1C509888" w14:textId="77777777" w:rsidR="00936018" w:rsidRPr="00356AFC" w:rsidRDefault="00936018" w:rsidP="00884402">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Пересечения и взаимные сближения контактных проводов троллейбуса с воздушными электрическими линиями до 1000 В и выше следует выполнять с учетом требований настоящего стандарта</w:t>
      </w:r>
    </w:p>
    <w:p w14:paraId="5AF85413" w14:textId="082F8B0C" w:rsidR="00330A84"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507C5B" w:rsidRPr="00356AFC">
        <w:rPr>
          <w:rFonts w:ascii="Times New Roman" w:hAnsi="Times New Roman" w:cs="Times New Roman"/>
          <w:sz w:val="24"/>
          <w:szCs w:val="24"/>
        </w:rPr>
        <w:t>.9</w:t>
      </w:r>
      <w:r>
        <w:rPr>
          <w:rFonts w:ascii="Times New Roman" w:hAnsi="Times New Roman" w:cs="Times New Roman"/>
          <w:sz w:val="24"/>
          <w:szCs w:val="24"/>
        </w:rPr>
        <w:t>2</w:t>
      </w:r>
      <w:r w:rsidR="00330A84" w:rsidRPr="00356AFC">
        <w:rPr>
          <w:rFonts w:ascii="Times New Roman" w:hAnsi="Times New Roman" w:cs="Times New Roman"/>
          <w:sz w:val="24"/>
          <w:szCs w:val="24"/>
        </w:rPr>
        <w:t xml:space="preserve"> Расстояния до проводов воздушных линий электропередачи</w:t>
      </w:r>
      <w:r w:rsidR="002C5A2C" w:rsidRPr="00356AFC">
        <w:rPr>
          <w:rFonts w:ascii="Times New Roman" w:hAnsi="Times New Roman" w:cs="Times New Roman"/>
          <w:sz w:val="24"/>
          <w:szCs w:val="24"/>
        </w:rPr>
        <w:t xml:space="preserve"> </w:t>
      </w:r>
      <w:r w:rsidR="00330A84" w:rsidRPr="00356AFC">
        <w:rPr>
          <w:rFonts w:ascii="Times New Roman" w:hAnsi="Times New Roman" w:cs="Times New Roman"/>
          <w:sz w:val="24"/>
          <w:szCs w:val="24"/>
        </w:rPr>
        <w:t xml:space="preserve">напряжением до 1000 В </w:t>
      </w:r>
      <w:proofErr w:type="spellStart"/>
      <w:r w:rsidR="00330A84" w:rsidRPr="00356AFC">
        <w:rPr>
          <w:rFonts w:ascii="Times New Roman" w:hAnsi="Times New Roman" w:cs="Times New Roman"/>
          <w:sz w:val="24"/>
          <w:szCs w:val="24"/>
        </w:rPr>
        <w:t>в</w:t>
      </w:r>
      <w:proofErr w:type="spellEnd"/>
      <w:r w:rsidR="00330A84" w:rsidRPr="00356AFC">
        <w:rPr>
          <w:rFonts w:ascii="Times New Roman" w:hAnsi="Times New Roman" w:cs="Times New Roman"/>
          <w:sz w:val="24"/>
          <w:szCs w:val="24"/>
        </w:rPr>
        <w:t xml:space="preserve"> местах пересечения и сближения с </w:t>
      </w:r>
      <w:r w:rsidR="00DB7722">
        <w:rPr>
          <w:rFonts w:ascii="Times New Roman" w:hAnsi="Times New Roman" w:cs="Times New Roman"/>
          <w:sz w:val="24"/>
          <w:szCs w:val="24"/>
        </w:rPr>
        <w:t>линиями легкого рельсового транспорта и троллейбуса</w:t>
      </w:r>
      <w:r w:rsidR="00330A84" w:rsidRPr="00356AFC">
        <w:rPr>
          <w:rFonts w:ascii="Times New Roman" w:hAnsi="Times New Roman" w:cs="Times New Roman"/>
          <w:sz w:val="24"/>
          <w:szCs w:val="24"/>
        </w:rPr>
        <w:t xml:space="preserve"> следует предусматривать не менее:</w:t>
      </w:r>
    </w:p>
    <w:p w14:paraId="03BE565D" w14:textId="5F926E8E"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по вертикали</w:t>
      </w:r>
      <w:r w:rsidR="004433C5">
        <w:rPr>
          <w:rFonts w:ascii="Times New Roman" w:hAnsi="Times New Roman" w:cs="Times New Roman"/>
          <w:sz w:val="24"/>
          <w:szCs w:val="24"/>
          <w:lang w:val="en-US"/>
        </w:rPr>
        <w:t xml:space="preserve"> – </w:t>
      </w:r>
      <w:r w:rsidR="004433C5">
        <w:rPr>
          <w:rFonts w:ascii="Times New Roman" w:hAnsi="Times New Roman" w:cs="Times New Roman"/>
          <w:sz w:val="24"/>
          <w:szCs w:val="24"/>
        </w:rPr>
        <w:t>в местах пересечения</w:t>
      </w:r>
      <w:r w:rsidRPr="00356AFC">
        <w:rPr>
          <w:rFonts w:ascii="Times New Roman" w:hAnsi="Times New Roman" w:cs="Times New Roman"/>
          <w:sz w:val="24"/>
          <w:szCs w:val="24"/>
        </w:rPr>
        <w:t>:</w:t>
      </w:r>
    </w:p>
    <w:p w14:paraId="3803F21F" w14:textId="21C0B967" w:rsidR="00330A84" w:rsidRPr="008C3D34"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для </w:t>
      </w:r>
      <w:r w:rsidR="00DB7722">
        <w:rPr>
          <w:rFonts w:ascii="Times New Roman" w:hAnsi="Times New Roman" w:cs="Times New Roman"/>
          <w:sz w:val="24"/>
          <w:szCs w:val="24"/>
        </w:rPr>
        <w:t>линий легкого рельсового транспорта</w:t>
      </w:r>
      <w:r w:rsidRPr="00356AFC">
        <w:rPr>
          <w:rFonts w:ascii="Times New Roman" w:hAnsi="Times New Roman" w:cs="Times New Roman"/>
          <w:sz w:val="24"/>
          <w:szCs w:val="24"/>
        </w:rPr>
        <w:t xml:space="preserve"> – 8 м от уровня головок рельсов при токосъеме дуговыми токоприемниками и пантографами и 10,5 м при токосъеме штанговыми токоприемниками</w:t>
      </w:r>
      <w:r w:rsidR="008C3D34">
        <w:rPr>
          <w:rFonts w:ascii="Times New Roman" w:hAnsi="Times New Roman" w:cs="Times New Roman"/>
          <w:sz w:val="24"/>
          <w:szCs w:val="24"/>
        </w:rPr>
        <w:t>;</w:t>
      </w:r>
    </w:p>
    <w:p w14:paraId="0A6C5BEB" w14:textId="40927D08"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троллейбусных линий – 10,5 м от высшей отметки уровня дорожного покрытия</w:t>
      </w:r>
      <w:r w:rsidR="008C3D34">
        <w:rPr>
          <w:rFonts w:ascii="Times New Roman" w:hAnsi="Times New Roman" w:cs="Times New Roman"/>
          <w:sz w:val="24"/>
          <w:szCs w:val="24"/>
        </w:rPr>
        <w:t>.</w:t>
      </w:r>
    </w:p>
    <w:p w14:paraId="7A0EF2E0" w14:textId="39777A3A"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по горизонтали</w:t>
      </w:r>
      <w:r w:rsidR="004433C5">
        <w:rPr>
          <w:rFonts w:ascii="Times New Roman" w:hAnsi="Times New Roman" w:cs="Times New Roman"/>
          <w:sz w:val="24"/>
          <w:szCs w:val="24"/>
        </w:rPr>
        <w:t xml:space="preserve"> </w:t>
      </w:r>
      <w:r w:rsidR="00AD5646">
        <w:rPr>
          <w:rFonts w:ascii="Times New Roman" w:hAnsi="Times New Roman" w:cs="Times New Roman"/>
          <w:sz w:val="24"/>
          <w:szCs w:val="24"/>
        </w:rPr>
        <w:t>–</w:t>
      </w:r>
      <w:r w:rsidR="004433C5">
        <w:rPr>
          <w:rFonts w:ascii="Times New Roman" w:hAnsi="Times New Roman" w:cs="Times New Roman"/>
          <w:sz w:val="24"/>
          <w:szCs w:val="24"/>
        </w:rPr>
        <w:t xml:space="preserve"> </w:t>
      </w:r>
      <w:r w:rsidR="00AD5646">
        <w:rPr>
          <w:rFonts w:ascii="Times New Roman" w:hAnsi="Times New Roman" w:cs="Times New Roman"/>
          <w:sz w:val="24"/>
          <w:szCs w:val="24"/>
        </w:rPr>
        <w:t>в местах сближения</w:t>
      </w:r>
      <w:r w:rsidRPr="00356AFC">
        <w:rPr>
          <w:rFonts w:ascii="Times New Roman" w:hAnsi="Times New Roman" w:cs="Times New Roman"/>
          <w:sz w:val="24"/>
          <w:szCs w:val="24"/>
        </w:rPr>
        <w:t>:</w:t>
      </w:r>
    </w:p>
    <w:p w14:paraId="2A887788" w14:textId="197EFD87"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для </w:t>
      </w:r>
      <w:r w:rsidR="00DB7722">
        <w:rPr>
          <w:rFonts w:ascii="Times New Roman" w:hAnsi="Times New Roman" w:cs="Times New Roman"/>
          <w:sz w:val="24"/>
          <w:szCs w:val="24"/>
        </w:rPr>
        <w:t>линий легкого рельсового транспорта</w:t>
      </w:r>
      <w:r w:rsidRPr="00356AFC">
        <w:rPr>
          <w:rFonts w:ascii="Times New Roman" w:hAnsi="Times New Roman" w:cs="Times New Roman"/>
          <w:sz w:val="24"/>
          <w:szCs w:val="24"/>
        </w:rPr>
        <w:t xml:space="preserve"> – 5 м от оси пути при токосъеме дуговыми токоприемниками и пантографами и 7 м – при токосъеме штанговыми токоприемниками</w:t>
      </w:r>
      <w:r w:rsidR="00A06C58">
        <w:rPr>
          <w:rFonts w:ascii="Times New Roman" w:hAnsi="Times New Roman" w:cs="Times New Roman"/>
          <w:sz w:val="24"/>
          <w:szCs w:val="24"/>
        </w:rPr>
        <w:t>;</w:t>
      </w:r>
    </w:p>
    <w:p w14:paraId="505E757F" w14:textId="19899A9A"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троллейбусных линий – 6 м от края дороги, ограниченной бортовым камнем или другими ограничителями отклонения, и 14 м от оси контактной линии без ограничения отклонения троллейбусов от оси проводов</w:t>
      </w:r>
      <w:r w:rsidR="00A06C58">
        <w:rPr>
          <w:rFonts w:ascii="Times New Roman" w:hAnsi="Times New Roman" w:cs="Times New Roman"/>
          <w:sz w:val="24"/>
          <w:szCs w:val="24"/>
        </w:rPr>
        <w:t>.</w:t>
      </w:r>
    </w:p>
    <w:p w14:paraId="52CE61DA" w14:textId="76B0C14A" w:rsidR="00330A84" w:rsidRPr="00356AFC" w:rsidRDefault="00884402" w:rsidP="008844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2C5A2C" w:rsidRPr="00356AFC">
        <w:rPr>
          <w:rFonts w:ascii="Times New Roman" w:hAnsi="Times New Roman" w:cs="Times New Roman"/>
          <w:sz w:val="24"/>
          <w:szCs w:val="24"/>
        </w:rPr>
        <w:t>.9</w:t>
      </w:r>
      <w:r>
        <w:rPr>
          <w:rFonts w:ascii="Times New Roman" w:hAnsi="Times New Roman" w:cs="Times New Roman"/>
          <w:sz w:val="24"/>
          <w:szCs w:val="24"/>
        </w:rPr>
        <w:t>3</w:t>
      </w:r>
      <w:r w:rsidR="00330A84" w:rsidRPr="00356AFC">
        <w:rPr>
          <w:rFonts w:ascii="Times New Roman" w:hAnsi="Times New Roman" w:cs="Times New Roman"/>
          <w:sz w:val="24"/>
          <w:szCs w:val="24"/>
        </w:rPr>
        <w:t xml:space="preserve"> Расстояния (в плане) между опорами контактных сетей </w:t>
      </w:r>
      <w:r w:rsidR="00DB7722">
        <w:rPr>
          <w:rFonts w:ascii="Times New Roman" w:hAnsi="Times New Roman" w:cs="Times New Roman"/>
          <w:sz w:val="24"/>
          <w:szCs w:val="24"/>
        </w:rPr>
        <w:t>легкого рельсового транспорта</w:t>
      </w:r>
      <w:r w:rsidR="00330A84" w:rsidRPr="00356AFC">
        <w:rPr>
          <w:rFonts w:ascii="Times New Roman" w:hAnsi="Times New Roman" w:cs="Times New Roman"/>
          <w:sz w:val="24"/>
          <w:szCs w:val="24"/>
        </w:rPr>
        <w:t xml:space="preserve"> и троллейбуса и опорами линии электропередачи напряжением до 1000 В (кроме линий уличного освещения, располагаемых на опорах контактной сети) должны быть не менее 1,5 м.</w:t>
      </w:r>
    </w:p>
    <w:p w14:paraId="528CC46E" w14:textId="72D5E931" w:rsidR="00330A84"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7E0C3F" w:rsidRPr="00356AFC">
        <w:rPr>
          <w:rFonts w:ascii="Times New Roman" w:hAnsi="Times New Roman" w:cs="Times New Roman"/>
          <w:sz w:val="24"/>
          <w:szCs w:val="24"/>
        </w:rPr>
        <w:t>.9</w:t>
      </w:r>
      <w:r>
        <w:rPr>
          <w:rFonts w:ascii="Times New Roman" w:hAnsi="Times New Roman" w:cs="Times New Roman"/>
          <w:sz w:val="24"/>
          <w:szCs w:val="24"/>
        </w:rPr>
        <w:t>4</w:t>
      </w:r>
      <w:r w:rsidR="00330A84" w:rsidRPr="00356AFC">
        <w:rPr>
          <w:rFonts w:ascii="Times New Roman" w:hAnsi="Times New Roman" w:cs="Times New Roman"/>
          <w:sz w:val="24"/>
          <w:szCs w:val="24"/>
        </w:rPr>
        <w:t xml:space="preserve"> Воздушные линии электропередачи напряжением до 1000 В (кроме линий уличного освещения), проходящие параллельно </w:t>
      </w:r>
      <w:r w:rsidR="00DB7722">
        <w:rPr>
          <w:rFonts w:ascii="Times New Roman" w:hAnsi="Times New Roman" w:cs="Times New Roman"/>
          <w:sz w:val="24"/>
          <w:szCs w:val="24"/>
        </w:rPr>
        <w:t>линиям легкого рельсового транспорта и троллейбуса</w:t>
      </w:r>
      <w:r w:rsidR="00330A84" w:rsidRPr="00356AFC">
        <w:rPr>
          <w:rFonts w:ascii="Times New Roman" w:hAnsi="Times New Roman" w:cs="Times New Roman"/>
          <w:sz w:val="24"/>
          <w:szCs w:val="24"/>
        </w:rPr>
        <w:t>, должны быть расположены вне зоны, занятой контактной сетью, включая опоры.</w:t>
      </w:r>
    </w:p>
    <w:p w14:paraId="7D58A0CD" w14:textId="77777777" w:rsidR="00330A84" w:rsidRPr="00356AFC" w:rsidRDefault="00330A84"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исключительных случаях при технико-экономическом обосновании допускается располагать воздушные линии электропередачи напряжением до 1000 В над поперечинами контактной сети.</w:t>
      </w:r>
    </w:p>
    <w:p w14:paraId="4C1DC771" w14:textId="77777777" w:rsidR="00330A84" w:rsidRPr="00356AFC" w:rsidRDefault="00330A84"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При этом необходимо соблюдать следующие условия:</w:t>
      </w:r>
    </w:p>
    <w:p w14:paraId="2D791457" w14:textId="77777777"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lastRenderedPageBreak/>
        <w:t>- поперечины на участке пересечения должны иметь двойную изоляцию от контактных проводов</w:t>
      </w:r>
    </w:p>
    <w:p w14:paraId="190E22BA" w14:textId="77777777" w:rsidR="00330A84" w:rsidRPr="00356AFC" w:rsidRDefault="00330A84"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расстояния по высоте от поперечин контактной сети до проводов воздушных линий электропередачи, включая провода уличного освещения, при наиболее неблагоприятных сочетаниях температуры и нагрузок должны быть не менее 1,5 м</w:t>
      </w:r>
    </w:p>
    <w:p w14:paraId="4E56FA3C" w14:textId="50751DFA" w:rsidR="00330A84"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B74CF" w:rsidRPr="00356AFC">
        <w:rPr>
          <w:rFonts w:ascii="Times New Roman" w:hAnsi="Times New Roman" w:cs="Times New Roman"/>
          <w:sz w:val="24"/>
          <w:szCs w:val="24"/>
        </w:rPr>
        <w:t>.9</w:t>
      </w:r>
      <w:r>
        <w:rPr>
          <w:rFonts w:ascii="Times New Roman" w:hAnsi="Times New Roman" w:cs="Times New Roman"/>
          <w:sz w:val="24"/>
          <w:szCs w:val="24"/>
        </w:rPr>
        <w:t>5</w:t>
      </w:r>
      <w:r w:rsidR="00330A84" w:rsidRPr="00356AFC">
        <w:rPr>
          <w:rFonts w:ascii="Times New Roman" w:hAnsi="Times New Roman" w:cs="Times New Roman"/>
          <w:sz w:val="24"/>
          <w:szCs w:val="24"/>
        </w:rPr>
        <w:t xml:space="preserve"> Угол пересечения </w:t>
      </w:r>
      <w:r w:rsidR="00DB7722">
        <w:rPr>
          <w:rFonts w:ascii="Times New Roman" w:hAnsi="Times New Roman" w:cs="Times New Roman"/>
          <w:sz w:val="24"/>
          <w:szCs w:val="24"/>
        </w:rPr>
        <w:t>линий легкого рельсового транспорта и троллейбуса</w:t>
      </w:r>
      <w:r w:rsidR="00330A84" w:rsidRPr="00356AFC">
        <w:rPr>
          <w:rFonts w:ascii="Times New Roman" w:hAnsi="Times New Roman" w:cs="Times New Roman"/>
          <w:sz w:val="24"/>
          <w:szCs w:val="24"/>
        </w:rPr>
        <w:t xml:space="preserve"> с воздушными линиями электропередачи напряжением свыше 1000 В следует принимать равным 60°–90°. </w:t>
      </w:r>
    </w:p>
    <w:p w14:paraId="79CAA044" w14:textId="0A04C2D7" w:rsidR="00330A84" w:rsidRPr="00356AFC" w:rsidRDefault="00330A84"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В исключительных случаях, по согласованию с организацией</w:t>
      </w:r>
      <w:r w:rsidR="00E461B4">
        <w:rPr>
          <w:rFonts w:ascii="Times New Roman" w:hAnsi="Times New Roman" w:cs="Times New Roman"/>
          <w:sz w:val="24"/>
          <w:szCs w:val="24"/>
        </w:rPr>
        <w:t>,</w:t>
      </w:r>
      <w:r w:rsidRPr="00356AFC">
        <w:rPr>
          <w:rFonts w:ascii="Times New Roman" w:hAnsi="Times New Roman" w:cs="Times New Roman"/>
          <w:sz w:val="24"/>
          <w:szCs w:val="24"/>
        </w:rPr>
        <w:t xml:space="preserve"> эксплуатирующей контактную сеть</w:t>
      </w:r>
      <w:r w:rsidR="00C312F0" w:rsidRPr="00356AFC">
        <w:rPr>
          <w:rFonts w:ascii="Times New Roman" w:hAnsi="Times New Roman" w:cs="Times New Roman"/>
          <w:sz w:val="24"/>
          <w:szCs w:val="24"/>
        </w:rPr>
        <w:t>,</w:t>
      </w:r>
      <w:r w:rsidRPr="00356AFC">
        <w:rPr>
          <w:rFonts w:ascii="Times New Roman" w:hAnsi="Times New Roman" w:cs="Times New Roman"/>
          <w:sz w:val="24"/>
          <w:szCs w:val="24"/>
        </w:rPr>
        <w:t xml:space="preserve"> допускается пересечение под более острыми углами при наличии соответствующего обоснования</w:t>
      </w:r>
      <w:r w:rsidR="00150B07" w:rsidRPr="00356AFC">
        <w:rPr>
          <w:rFonts w:ascii="Times New Roman" w:hAnsi="Times New Roman" w:cs="Times New Roman"/>
          <w:sz w:val="24"/>
          <w:szCs w:val="24"/>
        </w:rPr>
        <w:t>.</w:t>
      </w:r>
    </w:p>
    <w:p w14:paraId="6D73540D" w14:textId="3A0E958A" w:rsidR="00C312F0"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066482" w:rsidRPr="00356AFC">
        <w:rPr>
          <w:rFonts w:ascii="Times New Roman" w:hAnsi="Times New Roman" w:cs="Times New Roman"/>
          <w:sz w:val="24"/>
          <w:szCs w:val="24"/>
        </w:rPr>
        <w:t>.9</w:t>
      </w:r>
      <w:r>
        <w:rPr>
          <w:rFonts w:ascii="Times New Roman" w:hAnsi="Times New Roman" w:cs="Times New Roman"/>
          <w:sz w:val="24"/>
          <w:szCs w:val="24"/>
        </w:rPr>
        <w:t>6</w:t>
      </w:r>
      <w:r w:rsidR="00C312F0" w:rsidRPr="00356AFC">
        <w:rPr>
          <w:rFonts w:ascii="Times New Roman" w:hAnsi="Times New Roman" w:cs="Times New Roman"/>
          <w:sz w:val="24"/>
          <w:szCs w:val="24"/>
        </w:rPr>
        <w:t xml:space="preserve"> При размещении </w:t>
      </w:r>
      <w:r w:rsidR="00DB7722">
        <w:rPr>
          <w:rFonts w:ascii="Times New Roman" w:hAnsi="Times New Roman" w:cs="Times New Roman"/>
          <w:sz w:val="24"/>
          <w:szCs w:val="24"/>
        </w:rPr>
        <w:t>линий легкого рельсового транспорта и троллейбуса</w:t>
      </w:r>
      <w:r w:rsidR="00C312F0" w:rsidRPr="00356AFC">
        <w:rPr>
          <w:rFonts w:ascii="Times New Roman" w:hAnsi="Times New Roman" w:cs="Times New Roman"/>
          <w:sz w:val="24"/>
          <w:szCs w:val="24"/>
        </w:rPr>
        <w:t xml:space="preserve"> в зоне наведенного напряжения вблизи электрифицированной железной дороги на переменном токе, воздушной линии электропередачи (ВЛ) напряжением 110 </w:t>
      </w:r>
      <w:proofErr w:type="spellStart"/>
      <w:r w:rsidR="00C312F0" w:rsidRPr="00356AFC">
        <w:rPr>
          <w:rFonts w:ascii="Times New Roman" w:hAnsi="Times New Roman" w:cs="Times New Roman"/>
          <w:sz w:val="24"/>
          <w:szCs w:val="24"/>
        </w:rPr>
        <w:t>кВ</w:t>
      </w:r>
      <w:proofErr w:type="spellEnd"/>
      <w:r w:rsidR="00C312F0" w:rsidRPr="00356AFC">
        <w:rPr>
          <w:rFonts w:ascii="Times New Roman" w:hAnsi="Times New Roman" w:cs="Times New Roman"/>
          <w:sz w:val="24"/>
          <w:szCs w:val="24"/>
        </w:rPr>
        <w:t xml:space="preserve"> и выше или напряжением 35 </w:t>
      </w:r>
      <w:proofErr w:type="spellStart"/>
      <w:r w:rsidR="00C312F0" w:rsidRPr="00356AFC">
        <w:rPr>
          <w:rFonts w:ascii="Times New Roman" w:hAnsi="Times New Roman" w:cs="Times New Roman"/>
          <w:sz w:val="24"/>
          <w:szCs w:val="24"/>
        </w:rPr>
        <w:t>кВ</w:t>
      </w:r>
      <w:proofErr w:type="spellEnd"/>
      <w:r w:rsidR="00C312F0" w:rsidRPr="00356AFC">
        <w:rPr>
          <w:rFonts w:ascii="Times New Roman" w:hAnsi="Times New Roman" w:cs="Times New Roman"/>
          <w:sz w:val="24"/>
          <w:szCs w:val="24"/>
        </w:rPr>
        <w:t xml:space="preserve"> с большими токами замыкания на землю в случае необходимости следует предусматривать защитные мероприятия по борьбе с опасным наведенным напряжением в контактных проводах вследствие индуктивного влияния электрифицированной железной дороги или линии электропередачи. Нормативы допустимых сближений и порядо</w:t>
      </w:r>
      <w:r w:rsidR="00767C27" w:rsidRPr="00356AFC">
        <w:rPr>
          <w:rFonts w:ascii="Times New Roman" w:hAnsi="Times New Roman" w:cs="Times New Roman"/>
          <w:sz w:val="24"/>
          <w:szCs w:val="24"/>
        </w:rPr>
        <w:t>к их расчета даны в приложении А</w:t>
      </w:r>
      <w:r w:rsidR="00C312F0" w:rsidRPr="00356AFC">
        <w:rPr>
          <w:rFonts w:ascii="Times New Roman" w:hAnsi="Times New Roman" w:cs="Times New Roman"/>
          <w:sz w:val="24"/>
          <w:szCs w:val="24"/>
        </w:rPr>
        <w:t>.</w:t>
      </w:r>
    </w:p>
    <w:p w14:paraId="7C6C6098" w14:textId="77777777" w:rsidR="00C312F0" w:rsidRPr="00356AFC" w:rsidRDefault="00C312F0" w:rsidP="00356AFC">
      <w:pPr>
        <w:spacing w:line="360" w:lineRule="auto"/>
        <w:jc w:val="both"/>
        <w:rPr>
          <w:rFonts w:ascii="Times New Roman" w:hAnsi="Times New Roman" w:cs="Times New Roman"/>
          <w:b/>
          <w:sz w:val="24"/>
          <w:szCs w:val="24"/>
        </w:rPr>
      </w:pPr>
      <w:r w:rsidRPr="00356AFC">
        <w:rPr>
          <w:rFonts w:ascii="Times New Roman" w:hAnsi="Times New Roman" w:cs="Times New Roman"/>
          <w:b/>
          <w:sz w:val="24"/>
          <w:szCs w:val="24"/>
        </w:rPr>
        <w:t>Сближение линий и устройств по обслуживанию движения с контактными линиями</w:t>
      </w:r>
    </w:p>
    <w:p w14:paraId="5D21115A" w14:textId="344A1429" w:rsidR="005546FD" w:rsidRPr="00356AFC" w:rsidRDefault="005546FD" w:rsidP="005546F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Pr="00356AFC">
        <w:rPr>
          <w:rFonts w:ascii="Times New Roman" w:hAnsi="Times New Roman" w:cs="Times New Roman"/>
          <w:sz w:val="24"/>
          <w:szCs w:val="24"/>
        </w:rPr>
        <w:t>.9</w:t>
      </w:r>
      <w:r>
        <w:rPr>
          <w:rFonts w:ascii="Times New Roman" w:hAnsi="Times New Roman" w:cs="Times New Roman"/>
          <w:sz w:val="24"/>
          <w:szCs w:val="24"/>
        </w:rPr>
        <w:t>7</w:t>
      </w:r>
      <w:r w:rsidRPr="00356AFC">
        <w:rPr>
          <w:rFonts w:ascii="Times New Roman" w:hAnsi="Times New Roman" w:cs="Times New Roman"/>
          <w:sz w:val="24"/>
          <w:szCs w:val="24"/>
        </w:rPr>
        <w:t xml:space="preserve"> Дорожные и сигнальные знаки и указатели, светофоры, табло и т. п. для регулирования дорожного движения и движения </w:t>
      </w:r>
      <w:r w:rsidR="00DB7722">
        <w:rPr>
          <w:rFonts w:ascii="Times New Roman" w:hAnsi="Times New Roman" w:cs="Times New Roman"/>
          <w:sz w:val="24"/>
          <w:szCs w:val="24"/>
        </w:rPr>
        <w:t>легкого рельсового транспорта и троллейбусов</w:t>
      </w:r>
      <w:r w:rsidRPr="00356AFC">
        <w:rPr>
          <w:rFonts w:ascii="Times New Roman" w:hAnsi="Times New Roman" w:cs="Times New Roman"/>
          <w:sz w:val="24"/>
          <w:szCs w:val="24"/>
        </w:rPr>
        <w:t xml:space="preserve"> </w:t>
      </w:r>
      <w:r>
        <w:rPr>
          <w:rFonts w:ascii="Times New Roman" w:hAnsi="Times New Roman" w:cs="Times New Roman"/>
          <w:sz w:val="24"/>
          <w:szCs w:val="24"/>
        </w:rPr>
        <w:t>допускается</w:t>
      </w:r>
      <w:r w:rsidRPr="00356AFC">
        <w:rPr>
          <w:rFonts w:ascii="Times New Roman" w:hAnsi="Times New Roman" w:cs="Times New Roman"/>
          <w:sz w:val="24"/>
          <w:szCs w:val="24"/>
        </w:rPr>
        <w:t xml:space="preserve"> размещать на самостоятельных поперечинах на расстоянии от контактных проводов в плане не менее 2,5 м, а от других элементов контактной сети, находящихся под напряжением, не менее 1,5 м.</w:t>
      </w:r>
    </w:p>
    <w:p w14:paraId="64C29A62" w14:textId="6B3B744A" w:rsidR="00C312F0"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33109C" w:rsidRPr="00356AFC">
        <w:rPr>
          <w:rFonts w:ascii="Times New Roman" w:hAnsi="Times New Roman" w:cs="Times New Roman"/>
          <w:sz w:val="24"/>
          <w:szCs w:val="24"/>
        </w:rPr>
        <w:t>.9</w:t>
      </w:r>
      <w:r>
        <w:rPr>
          <w:rFonts w:ascii="Times New Roman" w:hAnsi="Times New Roman" w:cs="Times New Roman"/>
          <w:sz w:val="24"/>
          <w:szCs w:val="24"/>
        </w:rPr>
        <w:t>7</w:t>
      </w:r>
      <w:r w:rsidR="006B2667" w:rsidRPr="00356AFC">
        <w:rPr>
          <w:rFonts w:ascii="Times New Roman" w:hAnsi="Times New Roman" w:cs="Times New Roman"/>
          <w:sz w:val="24"/>
          <w:szCs w:val="24"/>
        </w:rPr>
        <w:t xml:space="preserve"> </w:t>
      </w:r>
      <w:bookmarkStart w:id="4" w:name="_Hlk131464294"/>
      <w:r w:rsidR="006B2667" w:rsidRPr="00356AFC">
        <w:rPr>
          <w:rFonts w:ascii="Times New Roman" w:hAnsi="Times New Roman" w:cs="Times New Roman"/>
          <w:sz w:val="24"/>
          <w:szCs w:val="24"/>
        </w:rPr>
        <w:t xml:space="preserve">Дорожные и сигнальные знаки и указатели для регулирования дорожного движения и движения </w:t>
      </w:r>
      <w:r w:rsidR="00DB7722">
        <w:rPr>
          <w:rFonts w:ascii="Times New Roman" w:hAnsi="Times New Roman" w:cs="Times New Roman"/>
          <w:sz w:val="24"/>
          <w:szCs w:val="24"/>
        </w:rPr>
        <w:t>легкого рельсового транспорта и троллейбусов</w:t>
      </w:r>
      <w:r w:rsidR="005546FD">
        <w:rPr>
          <w:rFonts w:ascii="Times New Roman" w:hAnsi="Times New Roman" w:cs="Times New Roman"/>
          <w:sz w:val="24"/>
          <w:szCs w:val="24"/>
        </w:rPr>
        <w:t>, выполненные из изоляционных (</w:t>
      </w:r>
      <w:proofErr w:type="spellStart"/>
      <w:r w:rsidR="005546FD">
        <w:rPr>
          <w:rFonts w:ascii="Times New Roman" w:hAnsi="Times New Roman" w:cs="Times New Roman"/>
          <w:sz w:val="24"/>
          <w:szCs w:val="24"/>
        </w:rPr>
        <w:t>токонепроводящих</w:t>
      </w:r>
      <w:proofErr w:type="spellEnd"/>
      <w:r w:rsidR="005546FD">
        <w:rPr>
          <w:rFonts w:ascii="Times New Roman" w:hAnsi="Times New Roman" w:cs="Times New Roman"/>
          <w:sz w:val="24"/>
          <w:szCs w:val="24"/>
        </w:rPr>
        <w:t>) материалов,</w:t>
      </w:r>
      <w:r w:rsidR="006B2667" w:rsidRPr="00356AFC">
        <w:rPr>
          <w:rFonts w:ascii="Times New Roman" w:hAnsi="Times New Roman" w:cs="Times New Roman"/>
          <w:sz w:val="24"/>
          <w:szCs w:val="24"/>
        </w:rPr>
        <w:t xml:space="preserve"> </w:t>
      </w:r>
      <w:r w:rsidR="00A312BC">
        <w:rPr>
          <w:rFonts w:ascii="Times New Roman" w:hAnsi="Times New Roman" w:cs="Times New Roman"/>
          <w:sz w:val="24"/>
          <w:szCs w:val="24"/>
        </w:rPr>
        <w:t>допускается</w:t>
      </w:r>
      <w:r w:rsidR="006B2667" w:rsidRPr="00356AFC">
        <w:rPr>
          <w:rFonts w:ascii="Times New Roman" w:hAnsi="Times New Roman" w:cs="Times New Roman"/>
          <w:sz w:val="24"/>
          <w:szCs w:val="24"/>
        </w:rPr>
        <w:t xml:space="preserve"> размещать на поперечинах</w:t>
      </w:r>
      <w:r w:rsidR="005546FD">
        <w:rPr>
          <w:rFonts w:ascii="Times New Roman" w:hAnsi="Times New Roman" w:cs="Times New Roman"/>
          <w:sz w:val="24"/>
          <w:szCs w:val="24"/>
        </w:rPr>
        <w:t xml:space="preserve"> контактной сети</w:t>
      </w:r>
      <w:r w:rsidR="006B2667" w:rsidRPr="00356AFC">
        <w:rPr>
          <w:rFonts w:ascii="Times New Roman" w:hAnsi="Times New Roman" w:cs="Times New Roman"/>
          <w:sz w:val="24"/>
          <w:szCs w:val="24"/>
        </w:rPr>
        <w:t xml:space="preserve"> </w:t>
      </w:r>
      <w:r w:rsidR="00F81BEE">
        <w:rPr>
          <w:rFonts w:ascii="Times New Roman" w:hAnsi="Times New Roman" w:cs="Times New Roman"/>
          <w:sz w:val="24"/>
          <w:szCs w:val="24"/>
        </w:rPr>
        <w:t>при условии отсутствия контакта токоприемников подвижного состава с указанными дорожными и сигнальными знаками</w:t>
      </w:r>
      <w:r w:rsidR="006B2667" w:rsidRPr="00356AFC">
        <w:rPr>
          <w:rFonts w:ascii="Times New Roman" w:hAnsi="Times New Roman" w:cs="Times New Roman"/>
          <w:sz w:val="24"/>
          <w:szCs w:val="24"/>
        </w:rPr>
        <w:t>.</w:t>
      </w:r>
    </w:p>
    <w:bookmarkEnd w:id="4"/>
    <w:p w14:paraId="18A9827D" w14:textId="25C0CD05" w:rsidR="006B2667" w:rsidRPr="006652FE" w:rsidRDefault="006B2667"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lastRenderedPageBreak/>
        <w:t xml:space="preserve">Устройства по обслуживанию движения </w:t>
      </w:r>
      <w:r w:rsidR="00DB7722">
        <w:rPr>
          <w:rFonts w:ascii="Times New Roman" w:hAnsi="Times New Roman" w:cs="Times New Roman"/>
          <w:sz w:val="24"/>
          <w:szCs w:val="24"/>
        </w:rPr>
        <w:t>легкого рельсового транспорта и троллейбусов</w:t>
      </w:r>
      <w:r w:rsidRPr="00356AFC">
        <w:rPr>
          <w:rFonts w:ascii="Times New Roman" w:hAnsi="Times New Roman" w:cs="Times New Roman"/>
          <w:sz w:val="24"/>
          <w:szCs w:val="24"/>
        </w:rPr>
        <w:t xml:space="preserve"> допускается располагать на расстоянии не менее 1,5 м от контактных проводов.</w:t>
      </w:r>
    </w:p>
    <w:p w14:paraId="39FFA391" w14:textId="32A5F90C" w:rsidR="006B2667"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C491C" w:rsidRPr="00356AFC">
        <w:rPr>
          <w:rFonts w:ascii="Times New Roman" w:hAnsi="Times New Roman" w:cs="Times New Roman"/>
          <w:sz w:val="24"/>
          <w:szCs w:val="24"/>
        </w:rPr>
        <w:t>.9</w:t>
      </w:r>
      <w:r>
        <w:rPr>
          <w:rFonts w:ascii="Times New Roman" w:hAnsi="Times New Roman" w:cs="Times New Roman"/>
          <w:sz w:val="24"/>
          <w:szCs w:val="24"/>
        </w:rPr>
        <w:t>8</w:t>
      </w:r>
      <w:r w:rsidR="006B2667" w:rsidRPr="00356AFC">
        <w:rPr>
          <w:rFonts w:ascii="Times New Roman" w:hAnsi="Times New Roman" w:cs="Times New Roman"/>
          <w:sz w:val="24"/>
          <w:szCs w:val="24"/>
        </w:rPr>
        <w:t xml:space="preserve"> Прокладку проводов устройств по обслуживанию движения </w:t>
      </w:r>
      <w:r w:rsidR="00DB7722">
        <w:rPr>
          <w:rFonts w:ascii="Times New Roman" w:hAnsi="Times New Roman" w:cs="Times New Roman"/>
          <w:sz w:val="24"/>
          <w:szCs w:val="24"/>
        </w:rPr>
        <w:t>легкого рельсового транспорта</w:t>
      </w:r>
      <w:r w:rsidR="006B2667" w:rsidRPr="00356AFC">
        <w:rPr>
          <w:rFonts w:ascii="Times New Roman" w:hAnsi="Times New Roman" w:cs="Times New Roman"/>
          <w:sz w:val="24"/>
          <w:szCs w:val="24"/>
        </w:rPr>
        <w:t xml:space="preserve"> и троллейбуса (контрольные и сигнальные линии, линии связи и радиотрансляционные линии, линии блокировки и управления стрелками и т. п.) следует предусматривать по опорам контактной сети.</w:t>
      </w:r>
    </w:p>
    <w:p w14:paraId="1F32C752" w14:textId="77777777" w:rsidR="006B2667" w:rsidRPr="00A312BC" w:rsidRDefault="006B2667" w:rsidP="00F14939">
      <w:pPr>
        <w:spacing w:line="360" w:lineRule="auto"/>
        <w:ind w:firstLine="708"/>
        <w:jc w:val="both"/>
        <w:rPr>
          <w:rFonts w:ascii="Times New Roman" w:hAnsi="Times New Roman" w:cs="Times New Roman"/>
          <w:sz w:val="24"/>
          <w:szCs w:val="24"/>
          <w:lang w:val="en-US"/>
        </w:rPr>
      </w:pPr>
      <w:r w:rsidRPr="00356AFC">
        <w:rPr>
          <w:rFonts w:ascii="Times New Roman" w:hAnsi="Times New Roman" w:cs="Times New Roman"/>
          <w:sz w:val="24"/>
          <w:szCs w:val="24"/>
        </w:rPr>
        <w:t>Для крепления указанных проводов к опорам следует использовать штыревые изоляторы и траверсы, располагаемые по отношению к контактной подвеске с внешней стороны опор. При этом в верхней части опор следует размещать провода с более высоким напряжением.</w:t>
      </w:r>
    </w:p>
    <w:p w14:paraId="7A155FDD" w14:textId="77777777" w:rsidR="006B2667" w:rsidRPr="00356AFC" w:rsidRDefault="006B2667"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Расстояния по горизонтали между проводами устройств по обслуживанию движения и поверхностью каждой опоры должны быть не менее, мм</w:t>
      </w:r>
    </w:p>
    <w:p w14:paraId="210BA1A4" w14:textId="77777777" w:rsidR="006B2667" w:rsidRPr="00356AFC" w:rsidRDefault="006B2667"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проводов с напряжением 380/220 В – 200</w:t>
      </w:r>
    </w:p>
    <w:p w14:paraId="5644C9E6" w14:textId="77777777" w:rsidR="006B2667" w:rsidRPr="00356AFC" w:rsidRDefault="006B2667" w:rsidP="00356AFC">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для проводов с меньшим напряжением – 100</w:t>
      </w:r>
    </w:p>
    <w:p w14:paraId="280254AC" w14:textId="77777777" w:rsidR="006B2667" w:rsidRPr="00356AFC" w:rsidRDefault="006B2667"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При наличии на опорах контактной сети питающих и усиливающих проводов размещение на них проводов другого назначения не допускается.</w:t>
      </w:r>
    </w:p>
    <w:p w14:paraId="7C771556" w14:textId="77777777" w:rsidR="006B2667" w:rsidRPr="00356AFC" w:rsidRDefault="006B2667"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Допускается прокладка изолированных проводов СЦБ вдоль тросовых поперечин</w:t>
      </w:r>
      <w:r w:rsidR="009F2D8F" w:rsidRPr="00356AFC">
        <w:rPr>
          <w:rFonts w:ascii="Times New Roman" w:hAnsi="Times New Roman" w:cs="Times New Roman"/>
          <w:sz w:val="24"/>
          <w:szCs w:val="24"/>
        </w:rPr>
        <w:t xml:space="preserve"> при соблюдении требований 1.34</w:t>
      </w:r>
      <w:r w:rsidRPr="00356AFC">
        <w:rPr>
          <w:rFonts w:ascii="Times New Roman" w:hAnsi="Times New Roman" w:cs="Times New Roman"/>
          <w:sz w:val="24"/>
          <w:szCs w:val="24"/>
        </w:rPr>
        <w:t>.</w:t>
      </w:r>
    </w:p>
    <w:p w14:paraId="7F7A6FB0" w14:textId="2CC66C84" w:rsidR="006B2667"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A52590" w:rsidRPr="00356AFC">
        <w:rPr>
          <w:rFonts w:ascii="Times New Roman" w:hAnsi="Times New Roman" w:cs="Times New Roman"/>
          <w:sz w:val="24"/>
          <w:szCs w:val="24"/>
        </w:rPr>
        <w:t>.9</w:t>
      </w:r>
      <w:r>
        <w:rPr>
          <w:rFonts w:ascii="Times New Roman" w:hAnsi="Times New Roman" w:cs="Times New Roman"/>
          <w:sz w:val="24"/>
          <w:szCs w:val="24"/>
        </w:rPr>
        <w:t>9</w:t>
      </w:r>
      <w:r w:rsidR="006B2667" w:rsidRPr="00356AFC">
        <w:rPr>
          <w:rFonts w:ascii="Times New Roman" w:hAnsi="Times New Roman" w:cs="Times New Roman"/>
          <w:sz w:val="24"/>
          <w:szCs w:val="24"/>
        </w:rPr>
        <w:t xml:space="preserve"> Электрические схемы управления сигнализацией и стрелочными переводами должны быть без каких-либо устройств (контактов, датчиков и т. п.), устанавливаемых на контактных проводах </w:t>
      </w:r>
      <w:r w:rsidR="00DB7722">
        <w:rPr>
          <w:rFonts w:ascii="Times New Roman" w:hAnsi="Times New Roman" w:cs="Times New Roman"/>
          <w:sz w:val="24"/>
          <w:szCs w:val="24"/>
        </w:rPr>
        <w:t>легкого рельсового транспорта</w:t>
      </w:r>
      <w:r w:rsidR="006B2667" w:rsidRPr="00356AFC">
        <w:rPr>
          <w:rFonts w:ascii="Times New Roman" w:hAnsi="Times New Roman" w:cs="Times New Roman"/>
          <w:sz w:val="24"/>
          <w:szCs w:val="24"/>
        </w:rPr>
        <w:t xml:space="preserve"> и троллейбуса.</w:t>
      </w:r>
    </w:p>
    <w:p w14:paraId="171B9F10" w14:textId="05675DF6" w:rsidR="006B2667" w:rsidRPr="00356AFC" w:rsidRDefault="006B2667" w:rsidP="00F14939">
      <w:pPr>
        <w:spacing w:line="360" w:lineRule="auto"/>
        <w:ind w:firstLine="708"/>
        <w:jc w:val="both"/>
        <w:rPr>
          <w:rFonts w:ascii="Times New Roman" w:hAnsi="Times New Roman" w:cs="Times New Roman"/>
          <w:sz w:val="24"/>
          <w:szCs w:val="24"/>
        </w:rPr>
      </w:pPr>
      <w:r w:rsidRPr="00E822ED">
        <w:rPr>
          <w:rFonts w:ascii="Times New Roman" w:hAnsi="Times New Roman" w:cs="Times New Roman"/>
          <w:sz w:val="24"/>
          <w:szCs w:val="24"/>
        </w:rPr>
        <w:t xml:space="preserve">Как исключение, до разработки таких схем допускается установка на контактных проводах </w:t>
      </w:r>
      <w:proofErr w:type="spellStart"/>
      <w:r w:rsidRPr="00E822ED">
        <w:rPr>
          <w:rFonts w:ascii="Times New Roman" w:hAnsi="Times New Roman" w:cs="Times New Roman"/>
          <w:sz w:val="24"/>
          <w:szCs w:val="24"/>
        </w:rPr>
        <w:t>сериесных</w:t>
      </w:r>
      <w:proofErr w:type="spellEnd"/>
      <w:r w:rsidRPr="00356AFC">
        <w:rPr>
          <w:rFonts w:ascii="Times New Roman" w:hAnsi="Times New Roman" w:cs="Times New Roman"/>
          <w:sz w:val="24"/>
          <w:szCs w:val="24"/>
        </w:rPr>
        <w:t xml:space="preserve">, </w:t>
      </w:r>
      <w:proofErr w:type="spellStart"/>
      <w:r w:rsidRPr="00356AFC">
        <w:rPr>
          <w:rFonts w:ascii="Times New Roman" w:hAnsi="Times New Roman" w:cs="Times New Roman"/>
          <w:sz w:val="24"/>
          <w:szCs w:val="24"/>
        </w:rPr>
        <w:t>шунтовых</w:t>
      </w:r>
      <w:proofErr w:type="spellEnd"/>
      <w:r w:rsidRPr="00356AFC">
        <w:rPr>
          <w:rFonts w:ascii="Times New Roman" w:hAnsi="Times New Roman" w:cs="Times New Roman"/>
          <w:sz w:val="24"/>
          <w:szCs w:val="24"/>
        </w:rPr>
        <w:t xml:space="preserve">, блокировочных и других контактов на расстоянии не более 2,5 м от точек подвешивания контактных проводов. Конструкция таких устройств не должна снижать качество токосъема при прохождении по ним токоприемников </w:t>
      </w:r>
      <w:r w:rsidR="00DB7722">
        <w:rPr>
          <w:rFonts w:ascii="Times New Roman" w:hAnsi="Times New Roman" w:cs="Times New Roman"/>
          <w:sz w:val="24"/>
          <w:szCs w:val="24"/>
        </w:rPr>
        <w:t>легкого рельсового транспорта</w:t>
      </w:r>
      <w:r w:rsidRPr="00356AFC">
        <w:rPr>
          <w:rFonts w:ascii="Times New Roman" w:hAnsi="Times New Roman" w:cs="Times New Roman"/>
          <w:sz w:val="24"/>
          <w:szCs w:val="24"/>
        </w:rPr>
        <w:t xml:space="preserve"> и троллейбуса.</w:t>
      </w:r>
    </w:p>
    <w:p w14:paraId="19B1E07D" w14:textId="77777777" w:rsidR="006B2667" w:rsidRPr="00356AFC" w:rsidRDefault="006B2667" w:rsidP="00F1493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Не допускается прокладывать провода для устройств по обслуживанию движения через секционные изоляторы, температурные винты, пересечения двух линий, стрелочные </w:t>
      </w:r>
      <w:r w:rsidRPr="00356AFC">
        <w:rPr>
          <w:rFonts w:ascii="Times New Roman" w:hAnsi="Times New Roman" w:cs="Times New Roman"/>
          <w:sz w:val="24"/>
          <w:szCs w:val="24"/>
        </w:rPr>
        <w:lastRenderedPageBreak/>
        <w:t>узлы контактных сетей троллейбусных линий, а также в местах сопряжения контактных проводов и отвода их на грузовые компенсаторы</w:t>
      </w:r>
    </w:p>
    <w:p w14:paraId="3EBA4EDA" w14:textId="4DDD6A9E" w:rsidR="006B2667"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A52590" w:rsidRPr="00356AFC">
        <w:rPr>
          <w:rFonts w:ascii="Times New Roman" w:hAnsi="Times New Roman" w:cs="Times New Roman"/>
          <w:sz w:val="24"/>
          <w:szCs w:val="24"/>
        </w:rPr>
        <w:t>.</w:t>
      </w:r>
      <w:r>
        <w:rPr>
          <w:rFonts w:ascii="Times New Roman" w:hAnsi="Times New Roman" w:cs="Times New Roman"/>
          <w:sz w:val="24"/>
          <w:szCs w:val="24"/>
        </w:rPr>
        <w:t>100</w:t>
      </w:r>
      <w:r w:rsidR="006B2667" w:rsidRPr="00356AFC">
        <w:rPr>
          <w:rFonts w:ascii="Times New Roman" w:hAnsi="Times New Roman" w:cs="Times New Roman"/>
          <w:sz w:val="24"/>
          <w:szCs w:val="24"/>
        </w:rPr>
        <w:t xml:space="preserve"> Подвешивание контактно-сигнального провода параллельно контактному проводу </w:t>
      </w:r>
      <w:r w:rsidR="00DB7722">
        <w:rPr>
          <w:rFonts w:ascii="Times New Roman" w:hAnsi="Times New Roman" w:cs="Times New Roman"/>
          <w:sz w:val="24"/>
          <w:szCs w:val="24"/>
        </w:rPr>
        <w:t>легкого рельсового транспорта</w:t>
      </w:r>
      <w:r w:rsidR="006B2667" w:rsidRPr="00356AFC">
        <w:rPr>
          <w:rFonts w:ascii="Times New Roman" w:hAnsi="Times New Roman" w:cs="Times New Roman"/>
          <w:sz w:val="24"/>
          <w:szCs w:val="24"/>
        </w:rPr>
        <w:t xml:space="preserve"> не допускается. При проектировании ограждающей сигнализации следует</w:t>
      </w:r>
      <w:r>
        <w:rPr>
          <w:rFonts w:ascii="Times New Roman" w:hAnsi="Times New Roman" w:cs="Times New Roman"/>
          <w:sz w:val="24"/>
          <w:szCs w:val="24"/>
        </w:rPr>
        <w:t xml:space="preserve"> </w:t>
      </w:r>
      <w:r w:rsidR="006B2667" w:rsidRPr="00356AFC">
        <w:rPr>
          <w:rFonts w:ascii="Times New Roman" w:hAnsi="Times New Roman" w:cs="Times New Roman"/>
          <w:sz w:val="24"/>
          <w:szCs w:val="24"/>
        </w:rPr>
        <w:t>предусматривать электрические схемы с линейными контактами (датчиками).</w:t>
      </w:r>
    </w:p>
    <w:p w14:paraId="0C6FE467" w14:textId="45B923A9" w:rsidR="006B2667"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A410D9" w:rsidRPr="00356AFC">
        <w:rPr>
          <w:rFonts w:ascii="Times New Roman" w:hAnsi="Times New Roman" w:cs="Times New Roman"/>
          <w:sz w:val="24"/>
          <w:szCs w:val="24"/>
        </w:rPr>
        <w:t>.10</w:t>
      </w:r>
      <w:r>
        <w:rPr>
          <w:rFonts w:ascii="Times New Roman" w:hAnsi="Times New Roman" w:cs="Times New Roman"/>
          <w:sz w:val="24"/>
          <w:szCs w:val="24"/>
        </w:rPr>
        <w:t>1</w:t>
      </w:r>
      <w:r w:rsidR="006B2667" w:rsidRPr="00356AFC">
        <w:rPr>
          <w:rFonts w:ascii="Times New Roman" w:hAnsi="Times New Roman" w:cs="Times New Roman"/>
          <w:sz w:val="24"/>
          <w:szCs w:val="24"/>
        </w:rPr>
        <w:t xml:space="preserve"> Присоединяемые к рельсам отрицательные цепи устройств по обслуживанию движения, питаемые от контактной сети </w:t>
      </w:r>
      <w:r w:rsidR="00DB7722">
        <w:rPr>
          <w:rFonts w:ascii="Times New Roman" w:hAnsi="Times New Roman" w:cs="Times New Roman"/>
          <w:sz w:val="24"/>
          <w:szCs w:val="24"/>
        </w:rPr>
        <w:t>легкого рельсового транспорта</w:t>
      </w:r>
      <w:r w:rsidR="006B2667" w:rsidRPr="00356AFC">
        <w:rPr>
          <w:rFonts w:ascii="Times New Roman" w:hAnsi="Times New Roman" w:cs="Times New Roman"/>
          <w:sz w:val="24"/>
          <w:szCs w:val="24"/>
        </w:rPr>
        <w:t>, в подземной части следует предусматривать кабельными сечением (по меди) не менее 25 мм2, а цепи, питаемые от контактной сети троллейбуса, должны быть присоединены к отрицательному проводу этой сети.</w:t>
      </w:r>
    </w:p>
    <w:p w14:paraId="3B9A09C7" w14:textId="1B417A77" w:rsidR="006B2667" w:rsidRPr="00356AFC" w:rsidRDefault="00F14939" w:rsidP="00F149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61498E" w:rsidRPr="00356AFC">
        <w:rPr>
          <w:rFonts w:ascii="Times New Roman" w:hAnsi="Times New Roman" w:cs="Times New Roman"/>
          <w:sz w:val="24"/>
          <w:szCs w:val="24"/>
        </w:rPr>
        <w:t>.10</w:t>
      </w:r>
      <w:r>
        <w:rPr>
          <w:rFonts w:ascii="Times New Roman" w:hAnsi="Times New Roman" w:cs="Times New Roman"/>
          <w:sz w:val="24"/>
          <w:szCs w:val="24"/>
        </w:rPr>
        <w:t>2</w:t>
      </w:r>
      <w:r w:rsidR="006B2667" w:rsidRPr="00356AFC">
        <w:rPr>
          <w:rFonts w:ascii="Times New Roman" w:hAnsi="Times New Roman" w:cs="Times New Roman"/>
          <w:sz w:val="24"/>
          <w:szCs w:val="24"/>
        </w:rPr>
        <w:t xml:space="preserve"> Провода устройств по обслуживанию движения, прокладываемые внутри и снаружи опор контактной сети, должны иметь изоляцию на напряжение не менее 2500 В и защиту от механических повреждений на высоту 2,5 м от поверхности земли</w:t>
      </w:r>
    </w:p>
    <w:p w14:paraId="1F75E047" w14:textId="364BD364" w:rsidR="000D4446" w:rsidRPr="00356AFC" w:rsidRDefault="00F14939" w:rsidP="000050F4">
      <w:pPr>
        <w:pStyle w:val="1"/>
      </w:pPr>
      <w:r>
        <w:t>6</w:t>
      </w:r>
      <w:r w:rsidR="000D4446" w:rsidRPr="00356AFC">
        <w:t xml:space="preserve"> Электроснабжение и преобразовательные электротяговые подстанции</w:t>
      </w:r>
    </w:p>
    <w:p w14:paraId="0829B420" w14:textId="42DB6D0D" w:rsidR="00936018" w:rsidRPr="00356AFC" w:rsidRDefault="00F14939" w:rsidP="000050F4">
      <w:pPr>
        <w:spacing w:before="100" w:beforeAutospacing="1" w:after="100" w:afterAutospacing="1"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0D4446" w:rsidRPr="00356AFC">
        <w:rPr>
          <w:rFonts w:ascii="Times New Roman" w:hAnsi="Times New Roman" w:cs="Times New Roman"/>
          <w:sz w:val="24"/>
          <w:szCs w:val="24"/>
        </w:rPr>
        <w:t>.1 Тип системы электроснабжения городского электрифицированного транспорта (децентрализованная или централизованная) следует выбирать на основании технико-экономического расчета, определяющего эффективность той или другой системы при данных конкретных условиях.</w:t>
      </w:r>
    </w:p>
    <w:p w14:paraId="42EFE92C" w14:textId="76F37512" w:rsidR="000D4446" w:rsidRPr="00356AFC" w:rsidRDefault="000D4446" w:rsidP="00F14939">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Для сравнения вариантов системы электроснабжения следует проводить электрический расчет каждого варианта с целью определения следующих основных технических параметров:</w:t>
      </w:r>
    </w:p>
    <w:p w14:paraId="08D103A5"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число, местоположение и установленная мощность тяговых подстанций;</w:t>
      </w:r>
    </w:p>
    <w:p w14:paraId="55858F6E"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сечение проводов контактной сети и кабелей постоянного тока;</w:t>
      </w:r>
    </w:p>
    <w:p w14:paraId="7FDC5B87"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местоположение пунктов присоединения положительных и отрицательных питающих кабелей к контактной и рельсовой сети;</w:t>
      </w:r>
    </w:p>
    <w:p w14:paraId="43B051D0"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местоположение секционных изоляторов;</w:t>
      </w:r>
    </w:p>
    <w:p w14:paraId="5E3F777F"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падения напряжения в кабельной контактной и рельсовой сети в нормальном и вынужденном режимах;</w:t>
      </w:r>
    </w:p>
    <w:p w14:paraId="43D8224C"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lastRenderedPageBreak/>
        <w:t>- токи коротких замыканий и уставки максимальной токовой защиты питающих линий;</w:t>
      </w:r>
    </w:p>
    <w:p w14:paraId="55A88B4F" w14:textId="77777777" w:rsidR="000D4446" w:rsidRPr="00356AFC" w:rsidRDefault="000D4446" w:rsidP="00356AFC">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определение необходимости защиты от малых токов короткого замыкания.</w:t>
      </w:r>
    </w:p>
    <w:p w14:paraId="3DF53D67" w14:textId="77777777" w:rsidR="000D4446" w:rsidRPr="00356AFC" w:rsidRDefault="000D4446" w:rsidP="00F14939">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При равнозначных результатах технико-экономического сравнения вариантов предпочтение должно отдаваться децентрализованной системе электроснабжения как более устойчивой.</w:t>
      </w:r>
    </w:p>
    <w:p w14:paraId="04415AE2" w14:textId="2EC9CCF8" w:rsidR="000D4446" w:rsidRDefault="000D4446" w:rsidP="00F14939">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В случае изменения условий работы существующих сетей следует проводить поверочный расчет системы электроснабжения, при этом следует определять эффективные токи проводов и кабелей, максимальное падение напряжения в тяговой сети, токи короткого замыкания, </w:t>
      </w:r>
      <w:proofErr w:type="spellStart"/>
      <w:r w:rsidRPr="00356AFC">
        <w:rPr>
          <w:rFonts w:ascii="Times New Roman" w:eastAsia="Times New Roman" w:hAnsi="Times New Roman" w:cs="Times New Roman"/>
          <w:sz w:val="24"/>
          <w:szCs w:val="24"/>
          <w:lang w:eastAsia="ru-RU"/>
        </w:rPr>
        <w:t>токораспределение</w:t>
      </w:r>
      <w:proofErr w:type="spellEnd"/>
      <w:r w:rsidRPr="00356AFC">
        <w:rPr>
          <w:rFonts w:ascii="Times New Roman" w:eastAsia="Times New Roman" w:hAnsi="Times New Roman" w:cs="Times New Roman"/>
          <w:sz w:val="24"/>
          <w:szCs w:val="24"/>
          <w:lang w:eastAsia="ru-RU"/>
        </w:rPr>
        <w:t xml:space="preserve"> в рельсовой сети </w:t>
      </w:r>
      <w:r w:rsidR="00DB7722">
        <w:rPr>
          <w:rFonts w:ascii="Times New Roman" w:eastAsia="Times New Roman" w:hAnsi="Times New Roman" w:cs="Times New Roman"/>
          <w:sz w:val="24"/>
          <w:szCs w:val="24"/>
          <w:lang w:eastAsia="ru-RU"/>
        </w:rPr>
        <w:t>легкого рельсового транспорта</w:t>
      </w:r>
      <w:r w:rsidRPr="00356AFC">
        <w:rPr>
          <w:rFonts w:ascii="Times New Roman" w:eastAsia="Times New Roman" w:hAnsi="Times New Roman" w:cs="Times New Roman"/>
          <w:sz w:val="24"/>
          <w:szCs w:val="24"/>
          <w:lang w:eastAsia="ru-RU"/>
        </w:rPr>
        <w:t>.</w:t>
      </w:r>
    </w:p>
    <w:p w14:paraId="268C34EB" w14:textId="066BB353" w:rsidR="00385C5E" w:rsidRPr="00356AFC" w:rsidRDefault="00385C5E" w:rsidP="00F14939">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bookmarkStart w:id="5" w:name="_Hlk100670554"/>
      <w:r>
        <w:rPr>
          <w:rFonts w:ascii="Times New Roman" w:eastAsia="Times New Roman" w:hAnsi="Times New Roman" w:cs="Times New Roman"/>
          <w:sz w:val="24"/>
          <w:szCs w:val="24"/>
          <w:lang w:eastAsia="ru-RU"/>
        </w:rPr>
        <w:t xml:space="preserve">При проектировании системы энергоснабжения необходимо выбрать уровень номинального напряжения контактной сети (ННКС). </w:t>
      </w:r>
      <w:r w:rsidRPr="00E06F7F">
        <w:rPr>
          <w:rFonts w:ascii="Times New Roman" w:eastAsia="Times New Roman" w:hAnsi="Times New Roman" w:cs="Times New Roman"/>
          <w:sz w:val="24"/>
          <w:szCs w:val="24"/>
          <w:lang w:eastAsia="ru-RU"/>
        </w:rPr>
        <w:t xml:space="preserve">Стандартным уровнем номинального напряжения контактной сети </w:t>
      </w:r>
      <w:r>
        <w:rPr>
          <w:rFonts w:ascii="Times New Roman" w:eastAsia="Times New Roman" w:hAnsi="Times New Roman" w:cs="Times New Roman"/>
          <w:sz w:val="24"/>
          <w:szCs w:val="24"/>
          <w:lang w:eastAsia="ru-RU"/>
        </w:rPr>
        <w:t>большинства предприятий электротранспорта в России является напряжение</w:t>
      </w:r>
      <w:r w:rsidRPr="00E06F7F">
        <w:rPr>
          <w:rFonts w:ascii="Times New Roman" w:eastAsia="Times New Roman" w:hAnsi="Times New Roman" w:cs="Times New Roman"/>
          <w:sz w:val="24"/>
          <w:szCs w:val="24"/>
          <w:lang w:eastAsia="ru-RU"/>
        </w:rPr>
        <w:t xml:space="preserve"> 600 В</w:t>
      </w:r>
      <w:r>
        <w:rPr>
          <w:rFonts w:ascii="Times New Roman" w:eastAsia="Times New Roman" w:hAnsi="Times New Roman" w:cs="Times New Roman"/>
          <w:sz w:val="24"/>
          <w:szCs w:val="24"/>
          <w:lang w:eastAsia="ru-RU"/>
        </w:rPr>
        <w:t>. В мировой практике, с целью сокращения капитальных затрат и эксплуатационных расходов (в т.ч. сокращения потерь электроэнергии в питающих линиях), проводится строительство новых систем электротранспорта и перевод существующих систем с номинального напряжения контактной сети 600 В на 750 В</w:t>
      </w:r>
      <w:r w:rsidRPr="00E06F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ННКС является базовым параметром при проектировании и эксплуатации сетей электротранспорта, закупке и настройке электрооборудования и подвижного состава. Рекомендуется проектировать новые системы электротранспорта с ННКС 750 В, а т</w:t>
      </w:r>
      <w:r w:rsidR="00690293">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кже проводить поэтапное повышение </w:t>
      </w:r>
      <w:r w:rsidRPr="003E2178">
        <w:rPr>
          <w:rFonts w:ascii="Times New Roman" w:eastAsia="Times New Roman" w:hAnsi="Times New Roman" w:cs="Times New Roman"/>
          <w:sz w:val="24"/>
          <w:szCs w:val="24"/>
          <w:lang w:eastAsia="ru-RU"/>
        </w:rPr>
        <w:t>ННКС с учетом соответствующих изменений к системе электроснабжения и у потребителей.</w:t>
      </w:r>
    </w:p>
    <w:bookmarkEnd w:id="5"/>
    <w:p w14:paraId="21FEEECF" w14:textId="48DFF993" w:rsidR="00D30E89" w:rsidRPr="00356AFC" w:rsidRDefault="00904D09" w:rsidP="00F14939">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В случае выполнения </w:t>
      </w:r>
      <w:r w:rsidR="00D30E89" w:rsidRPr="00356AFC">
        <w:rPr>
          <w:rFonts w:ascii="Times New Roman" w:eastAsia="Times New Roman" w:hAnsi="Times New Roman" w:cs="Times New Roman"/>
          <w:sz w:val="24"/>
          <w:szCs w:val="24"/>
          <w:lang w:eastAsia="ru-RU"/>
        </w:rPr>
        <w:t xml:space="preserve">проектирования </w:t>
      </w:r>
      <w:r w:rsidRPr="00356AFC">
        <w:rPr>
          <w:rFonts w:ascii="Times New Roman" w:eastAsia="Times New Roman" w:hAnsi="Times New Roman" w:cs="Times New Roman"/>
          <w:sz w:val="24"/>
          <w:szCs w:val="24"/>
          <w:lang w:eastAsia="ru-RU"/>
        </w:rPr>
        <w:t xml:space="preserve">линий </w:t>
      </w:r>
      <w:r w:rsidR="00EF12C6">
        <w:rPr>
          <w:rFonts w:ascii="Times New Roman" w:eastAsia="Times New Roman" w:hAnsi="Times New Roman" w:cs="Times New Roman"/>
          <w:sz w:val="24"/>
          <w:szCs w:val="24"/>
          <w:lang w:eastAsia="ru-RU"/>
        </w:rPr>
        <w:t>для движения транспортных средств</w:t>
      </w:r>
      <w:r w:rsidRPr="00356AFC">
        <w:rPr>
          <w:rFonts w:ascii="Times New Roman" w:eastAsia="Times New Roman" w:hAnsi="Times New Roman" w:cs="Times New Roman"/>
          <w:sz w:val="24"/>
          <w:szCs w:val="24"/>
          <w:lang w:eastAsia="ru-RU"/>
        </w:rPr>
        <w:t xml:space="preserve"> с динамической подзарядкой</w:t>
      </w:r>
      <w:r w:rsidR="00D30E89" w:rsidRPr="00356AFC">
        <w:rPr>
          <w:rFonts w:ascii="Times New Roman" w:eastAsia="Times New Roman" w:hAnsi="Times New Roman" w:cs="Times New Roman"/>
          <w:sz w:val="24"/>
          <w:szCs w:val="24"/>
          <w:lang w:eastAsia="ru-RU"/>
        </w:rPr>
        <w:t xml:space="preserve"> необходимо:</w:t>
      </w:r>
      <w:r w:rsidRPr="00356AFC">
        <w:rPr>
          <w:rFonts w:ascii="Times New Roman" w:eastAsia="Times New Roman" w:hAnsi="Times New Roman" w:cs="Times New Roman"/>
          <w:sz w:val="24"/>
          <w:szCs w:val="24"/>
          <w:lang w:eastAsia="ru-RU"/>
        </w:rPr>
        <w:t xml:space="preserve"> </w:t>
      </w:r>
    </w:p>
    <w:p w14:paraId="4C1C47A0" w14:textId="77777777" w:rsidR="00904D09" w:rsidRPr="00356AFC" w:rsidRDefault="00D30E89"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 </w:t>
      </w:r>
      <w:r w:rsidR="00904D09" w:rsidRPr="00356AFC">
        <w:rPr>
          <w:rFonts w:ascii="Times New Roman" w:eastAsia="Times New Roman" w:hAnsi="Times New Roman" w:cs="Times New Roman"/>
          <w:sz w:val="24"/>
          <w:szCs w:val="24"/>
          <w:lang w:eastAsia="ru-RU"/>
        </w:rPr>
        <w:t>помимо тяговой нагрузки учитывать токи зарядки аккумуля</w:t>
      </w:r>
      <w:r w:rsidRPr="00356AFC">
        <w:rPr>
          <w:rFonts w:ascii="Times New Roman" w:eastAsia="Times New Roman" w:hAnsi="Times New Roman" w:cs="Times New Roman"/>
          <w:sz w:val="24"/>
          <w:szCs w:val="24"/>
          <w:lang w:eastAsia="ru-RU"/>
        </w:rPr>
        <w:t>торных батарей;</w:t>
      </w:r>
    </w:p>
    <w:p w14:paraId="73F4A973" w14:textId="77777777" w:rsidR="00D30E89" w:rsidRPr="00356AFC" w:rsidRDefault="00D30E89"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 - в зависимости от запаса хода планируемых к применению транспортных средств рассчитывать протяженности маршрутов с использованием контактной сети и на автономном ходу;</w:t>
      </w:r>
    </w:p>
    <w:p w14:paraId="0C15A94D" w14:textId="77777777" w:rsidR="00D30E89" w:rsidRPr="00356AFC" w:rsidRDefault="00D30E8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В случае выполнения проектирования транспортной инфраструктуры для электробусов со статической подзарядкой необходимо учитывать протяженность планируемых к реализации маршрутов и исходя из этого выбирать </w:t>
      </w:r>
      <w:r w:rsidR="0051186C" w:rsidRPr="00356AFC">
        <w:rPr>
          <w:rFonts w:ascii="Times New Roman" w:eastAsia="Times New Roman" w:hAnsi="Times New Roman" w:cs="Times New Roman"/>
          <w:sz w:val="24"/>
          <w:szCs w:val="24"/>
          <w:lang w:eastAsia="ru-RU"/>
        </w:rPr>
        <w:t xml:space="preserve">тип зарядной станции по скорости зарядки и </w:t>
      </w:r>
      <w:r w:rsidRPr="00356AFC">
        <w:rPr>
          <w:rFonts w:ascii="Times New Roman" w:eastAsia="Times New Roman" w:hAnsi="Times New Roman" w:cs="Times New Roman"/>
          <w:sz w:val="24"/>
          <w:szCs w:val="24"/>
          <w:lang w:eastAsia="ru-RU"/>
        </w:rPr>
        <w:t>конструктивному исполнению</w:t>
      </w:r>
      <w:r w:rsidR="0051186C" w:rsidRPr="00356AFC">
        <w:rPr>
          <w:rFonts w:ascii="Times New Roman" w:eastAsia="Times New Roman" w:hAnsi="Times New Roman" w:cs="Times New Roman"/>
          <w:sz w:val="24"/>
          <w:szCs w:val="24"/>
          <w:lang w:eastAsia="ru-RU"/>
        </w:rPr>
        <w:t>.</w:t>
      </w:r>
    </w:p>
    <w:p w14:paraId="360CA0A7" w14:textId="77777777" w:rsidR="000D4446" w:rsidRPr="00356AFC" w:rsidRDefault="000D4446"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lastRenderedPageBreak/>
        <w:t>В системе электроснабжения должны выполняться следующие нормативы.</w:t>
      </w:r>
    </w:p>
    <w:p w14:paraId="1D7BEA8E" w14:textId="762E7AFF" w:rsidR="000D4446" w:rsidRPr="00356AFC" w:rsidRDefault="000D4446"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Расчетная плотность тока в медном контактном проводе </w:t>
      </w:r>
      <w:r w:rsidR="00DB7722">
        <w:rPr>
          <w:rFonts w:ascii="Times New Roman" w:eastAsia="Times New Roman" w:hAnsi="Times New Roman" w:cs="Times New Roman"/>
          <w:sz w:val="24"/>
          <w:szCs w:val="24"/>
          <w:lang w:eastAsia="ru-RU"/>
        </w:rPr>
        <w:t>линий легкого рельсового транспорта и троллейбуса</w:t>
      </w:r>
      <w:r w:rsidRPr="00356AFC">
        <w:rPr>
          <w:rFonts w:ascii="Times New Roman" w:eastAsia="Times New Roman" w:hAnsi="Times New Roman" w:cs="Times New Roman"/>
          <w:sz w:val="24"/>
          <w:szCs w:val="24"/>
          <w:lang w:eastAsia="ru-RU"/>
        </w:rPr>
        <w:t xml:space="preserve"> при нормальном режиме работы системы электроснабжения в летнее</w:t>
      </w:r>
      <w:r w:rsidR="00F14939">
        <w:rPr>
          <w:rFonts w:ascii="Times New Roman" w:eastAsia="Times New Roman" w:hAnsi="Times New Roman" w:cs="Times New Roman"/>
          <w:sz w:val="24"/>
          <w:szCs w:val="24"/>
          <w:lang w:eastAsia="ru-RU"/>
        </w:rPr>
        <w:t xml:space="preserve"> </w:t>
      </w:r>
      <w:r w:rsidRPr="00356AFC">
        <w:rPr>
          <w:rFonts w:ascii="Times New Roman" w:eastAsia="Times New Roman" w:hAnsi="Times New Roman" w:cs="Times New Roman"/>
          <w:sz w:val="24"/>
          <w:szCs w:val="24"/>
          <w:lang w:eastAsia="ru-RU"/>
        </w:rPr>
        <w:t xml:space="preserve">время должна быть не более 5 А/мм, в вынужденном режиме - 6,8 А/мм. При расчете плотности тока следует учитывать износ контактного провода по сечению для </w:t>
      </w:r>
      <w:r w:rsidR="00DB7722">
        <w:rPr>
          <w:rFonts w:ascii="Times New Roman" w:eastAsia="Times New Roman" w:hAnsi="Times New Roman" w:cs="Times New Roman"/>
          <w:sz w:val="24"/>
          <w:szCs w:val="24"/>
          <w:lang w:eastAsia="ru-RU"/>
        </w:rPr>
        <w:t>легкого рельсового транспорта</w:t>
      </w:r>
      <w:r w:rsidRPr="00356AFC">
        <w:rPr>
          <w:rFonts w:ascii="Times New Roman" w:eastAsia="Times New Roman" w:hAnsi="Times New Roman" w:cs="Times New Roman"/>
          <w:sz w:val="24"/>
          <w:szCs w:val="24"/>
          <w:lang w:eastAsia="ru-RU"/>
        </w:rPr>
        <w:t xml:space="preserve"> на 20%, для троллейбуса - на 10%.</w:t>
      </w:r>
    </w:p>
    <w:p w14:paraId="35E212CB" w14:textId="23B9CA46" w:rsidR="000D4446" w:rsidRPr="00356AFC" w:rsidRDefault="000D4446"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Среднее значение падения (потери) напряжения до токоприемника подвижного состава за время движения его под током по секции контактной сети в нормальном режиме при расчетных размерах движения не должно превышать 90 В. В вынужденном режиме максимальное падение напряжения в тяговой сети не должно превышать 170 В, в исключительных случаях, связанных с несоизмеримо большими затратами, допускается увеличение расчетного максимального падения напряжения в вынужденном режиме до 175 В при условии проверки на устойчивость питания. При расчетах максимального падения напряжения следует учитывать средний износ контактного провода по сечению для </w:t>
      </w:r>
      <w:r w:rsidR="00DB7722">
        <w:rPr>
          <w:rFonts w:ascii="Times New Roman" w:eastAsia="Times New Roman" w:hAnsi="Times New Roman" w:cs="Times New Roman"/>
          <w:sz w:val="24"/>
          <w:szCs w:val="24"/>
          <w:lang w:eastAsia="ru-RU"/>
        </w:rPr>
        <w:t>легкого рельсового транспорта</w:t>
      </w:r>
      <w:r w:rsidRPr="00356AFC">
        <w:rPr>
          <w:rFonts w:ascii="Times New Roman" w:eastAsia="Times New Roman" w:hAnsi="Times New Roman" w:cs="Times New Roman"/>
          <w:sz w:val="24"/>
          <w:szCs w:val="24"/>
          <w:lang w:eastAsia="ru-RU"/>
        </w:rPr>
        <w:t xml:space="preserve"> 15%, для троллейбуса 7,5%.</w:t>
      </w:r>
    </w:p>
    <w:p w14:paraId="3CF7BAFB" w14:textId="54A5F2F2" w:rsidR="000D4446"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4446" w:rsidRPr="00356AFC">
        <w:rPr>
          <w:rFonts w:ascii="Times New Roman" w:eastAsia="Times New Roman" w:hAnsi="Times New Roman" w:cs="Times New Roman"/>
          <w:sz w:val="24"/>
          <w:szCs w:val="24"/>
          <w:lang w:eastAsia="ru-RU"/>
        </w:rPr>
        <w:t xml:space="preserve">.2 Электрический расчет систем электроснабжения </w:t>
      </w:r>
      <w:r w:rsidR="00DB7722">
        <w:rPr>
          <w:rFonts w:ascii="Times New Roman" w:eastAsia="Times New Roman" w:hAnsi="Times New Roman" w:cs="Times New Roman"/>
          <w:sz w:val="24"/>
          <w:szCs w:val="24"/>
          <w:lang w:eastAsia="ru-RU"/>
        </w:rPr>
        <w:t>легкого рельсового транспорта</w:t>
      </w:r>
      <w:r w:rsidR="000D4446" w:rsidRPr="00356AFC">
        <w:rPr>
          <w:rFonts w:ascii="Times New Roman" w:eastAsia="Times New Roman" w:hAnsi="Times New Roman" w:cs="Times New Roman"/>
          <w:sz w:val="24"/>
          <w:szCs w:val="24"/>
          <w:lang w:eastAsia="ru-RU"/>
        </w:rPr>
        <w:t xml:space="preserve"> и троллейбуса должен выполняться методом равномерно распределенной нагрузки с поправочными коэффициентами, учитывающими характер тяговой нагрузки, либо обобщенным аналитическим методом. При достаточном обосновании могут быть применены другие методы расчета, учитывающие характер тяговой нагрузки.</w:t>
      </w:r>
    </w:p>
    <w:p w14:paraId="06CD02BC" w14:textId="44B60C79" w:rsidR="000D4446" w:rsidRPr="00356AFC" w:rsidRDefault="000D4446"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Расчетным режимом является вынужденный режим, обусловленный в децентрализованной системе электроснабжения выходом из строя части тяговых подстанций или кабелей при условии, что вышедшие из строя подстанции не являются смежными, а кабели – смежными по контактной сети; в централизованной системе электроснабжения – каждого из питающих кабелей </w:t>
      </w:r>
      <w:r w:rsidR="00E105E4">
        <w:rPr>
          <w:rFonts w:ascii="Times New Roman" w:eastAsia="Times New Roman" w:hAnsi="Times New Roman" w:cs="Times New Roman"/>
          <w:sz w:val="24"/>
          <w:szCs w:val="24"/>
          <w:lang w:eastAsia="ru-RU"/>
        </w:rPr>
        <w:t>ННКС</w:t>
      </w:r>
      <w:r w:rsidRPr="00356AFC">
        <w:rPr>
          <w:rFonts w:ascii="Times New Roman" w:eastAsia="Times New Roman" w:hAnsi="Times New Roman" w:cs="Times New Roman"/>
          <w:sz w:val="24"/>
          <w:szCs w:val="24"/>
          <w:lang w:eastAsia="ru-RU"/>
        </w:rPr>
        <w:t xml:space="preserve"> (поочередно).</w:t>
      </w:r>
    </w:p>
    <w:p w14:paraId="01EE87B8" w14:textId="77777777" w:rsidR="000D4446" w:rsidRPr="00356AFC" w:rsidRDefault="000D4446"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Рассчитанная система электроснабжения должна проверяться на соответствие нормативным показателям для номинального режима.</w:t>
      </w:r>
    </w:p>
    <w:p w14:paraId="36D951C5" w14:textId="77777777" w:rsidR="000D4446" w:rsidRPr="00356AFC" w:rsidRDefault="000D4446"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Порядок электрического расчета при проектировании новых систем электроснабжения должен быть следующим:</w:t>
      </w:r>
    </w:p>
    <w:p w14:paraId="4A22C7B0"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 соответствии с конфигурацией сети и профилем трассы сеть разбивают на необходимое число элементарных расчетных участков;</w:t>
      </w:r>
    </w:p>
    <w:p w14:paraId="3353829B"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lastRenderedPageBreak/>
        <w:t>для каждого расчетного участка определяют средние и эффективные токи поезда, средний ток за время потребления;</w:t>
      </w:r>
    </w:p>
    <w:p w14:paraId="25C63BB8"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по частоте движения, длине участка и эксплуатационной скорости определяют среднее число подвижных единиц на участке;</w:t>
      </w:r>
    </w:p>
    <w:p w14:paraId="40EDB94A"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 зависимости от величины расчетных поездных нагрузок намечают пункты присоединения питающих линий и расположение тяговых подстанций;</w:t>
      </w:r>
    </w:p>
    <w:p w14:paraId="7AEA359A"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определяют </w:t>
      </w:r>
      <w:proofErr w:type="spellStart"/>
      <w:r w:rsidRPr="00356AFC">
        <w:rPr>
          <w:rFonts w:ascii="Times New Roman" w:eastAsia="Times New Roman" w:hAnsi="Times New Roman" w:cs="Times New Roman"/>
          <w:sz w:val="24"/>
          <w:szCs w:val="24"/>
          <w:lang w:eastAsia="ru-RU"/>
        </w:rPr>
        <w:t>токораспределение</w:t>
      </w:r>
      <w:proofErr w:type="spellEnd"/>
      <w:r w:rsidRPr="00356AFC">
        <w:rPr>
          <w:rFonts w:ascii="Times New Roman" w:eastAsia="Times New Roman" w:hAnsi="Times New Roman" w:cs="Times New Roman"/>
          <w:sz w:val="24"/>
          <w:szCs w:val="24"/>
          <w:lang w:eastAsia="ru-RU"/>
        </w:rPr>
        <w:t xml:space="preserve"> в системе и выбирают сечения кабелей;</w:t>
      </w:r>
    </w:p>
    <w:p w14:paraId="06176077"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выбирают рабочую мощность подстанций и способ их резервирования;</w:t>
      </w:r>
    </w:p>
    <w:p w14:paraId="49DC7119"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производят проверку каждого намеченного варианта электроснабжения техническим нормативам;</w:t>
      </w:r>
    </w:p>
    <w:p w14:paraId="28EBAAF1"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определяют потери энергии для каждого варианта питания;</w:t>
      </w:r>
    </w:p>
    <w:p w14:paraId="7409B7BD" w14:textId="77777777" w:rsidR="000D4446" w:rsidRPr="00356AFC" w:rsidRDefault="000D4446" w:rsidP="00356AFC">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проводят экономическое сопоставление вариантов электроснабжения.</w:t>
      </w:r>
    </w:p>
    <w:p w14:paraId="33DAC5D9" w14:textId="600F8E8B" w:rsidR="000D4446" w:rsidRPr="00356AFC" w:rsidRDefault="00F14939" w:rsidP="00F14939">
      <w:pPr>
        <w:pStyle w:val="formattext"/>
        <w:shd w:val="clear" w:color="auto" w:fill="FFFFFF"/>
        <w:spacing w:before="0" w:beforeAutospacing="0" w:after="200" w:afterAutospacing="0" w:line="360" w:lineRule="auto"/>
        <w:ind w:firstLine="708"/>
        <w:jc w:val="both"/>
        <w:textAlignment w:val="baseline"/>
      </w:pPr>
      <w:r>
        <w:t>6</w:t>
      </w:r>
      <w:r w:rsidR="000D4446" w:rsidRPr="00356AFC">
        <w:t>.3 На тяговых подстанциях должна быть предусмотрена з</w:t>
      </w:r>
      <w:r w:rsidR="0058630C" w:rsidRPr="00356AFC">
        <w:t xml:space="preserve">ащита контактных сетей от токов </w:t>
      </w:r>
      <w:r w:rsidR="000D4446" w:rsidRPr="00356AFC">
        <w:t>короткого замыкания; при этом ток уставки автоматического</w:t>
      </w:r>
      <w:r>
        <w:t xml:space="preserve"> </w:t>
      </w:r>
      <w:r w:rsidR="000D4446" w:rsidRPr="00356AFC">
        <w:t>выключателя </w:t>
      </w:r>
      <w:r w:rsidR="00A20C21" w:rsidRPr="00356AFC">
        <w:rPr>
          <w:i/>
          <w:lang w:val="en-US"/>
        </w:rPr>
        <w:t>I</w:t>
      </w:r>
      <w:r w:rsidR="00A20C21" w:rsidRPr="00356AFC">
        <w:rPr>
          <w:i/>
        </w:rPr>
        <w:t>УСТ</w:t>
      </w:r>
      <w:r w:rsidR="000D4446" w:rsidRPr="00356AFC">
        <w:t> питающей линии следует определять по формулам:</w:t>
      </w:r>
    </w:p>
    <w:p w14:paraId="6AE4D6CB" w14:textId="77777777" w:rsidR="000D4446" w:rsidRPr="00356AFC" w:rsidRDefault="000D4446" w:rsidP="00356AFC">
      <w:pPr>
        <w:pStyle w:val="formattext"/>
        <w:shd w:val="clear" w:color="auto" w:fill="FFFFFF"/>
        <w:spacing w:before="0" w:beforeAutospacing="0" w:after="200" w:afterAutospacing="0" w:line="360" w:lineRule="auto"/>
        <w:jc w:val="center"/>
        <w:textAlignment w:val="baseline"/>
      </w:pPr>
      <w:r w:rsidRPr="00356AFC">
        <w:rPr>
          <w:noProof/>
        </w:rPr>
        <w:drawing>
          <wp:inline distT="0" distB="0" distL="0" distR="0" wp14:anchorId="35DDA9CA" wp14:editId="13C76B59">
            <wp:extent cx="954405" cy="238760"/>
            <wp:effectExtent l="0" t="0" r="0" b="8890"/>
            <wp:docPr id="17" name="Рисунок 17" descr="https://api.docs.cntd.ru/img/55/44/03/22/0/21d9746a-eef1-4cbc-bdda-57d0a327b8b7/P030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55/44/03/22/0/21d9746a-eef1-4cbc-bdda-57d0a327b8b7/P030B00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405" cy="238760"/>
                    </a:xfrm>
                    <a:prstGeom prst="rect">
                      <a:avLst/>
                    </a:prstGeom>
                    <a:noFill/>
                    <a:ln>
                      <a:noFill/>
                    </a:ln>
                  </pic:spPr>
                </pic:pic>
              </a:graphicData>
            </a:graphic>
          </wp:inline>
        </w:drawing>
      </w:r>
      <w:r w:rsidRPr="00356AFC">
        <w:t>; </w:t>
      </w:r>
      <w:r w:rsidRPr="00356AFC">
        <w:rPr>
          <w:noProof/>
        </w:rPr>
        <w:drawing>
          <wp:inline distT="0" distB="0" distL="0" distR="0" wp14:anchorId="646DFB50" wp14:editId="6A4F1EED">
            <wp:extent cx="787400" cy="238760"/>
            <wp:effectExtent l="0" t="0" r="0" b="8890"/>
            <wp:docPr id="15" name="Рисунок 15" descr="https://api.docs.cntd.ru/img/55/44/03/22/0/21d9746a-eef1-4cbc-bdda-57d0a327b8b7/P030B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docs.cntd.ru/img/55/44/03/22/0/21d9746a-eef1-4cbc-bdda-57d0a327b8b7/P030B0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00" cy="238760"/>
                    </a:xfrm>
                    <a:prstGeom prst="rect">
                      <a:avLst/>
                    </a:prstGeom>
                    <a:noFill/>
                    <a:ln>
                      <a:noFill/>
                    </a:ln>
                  </pic:spPr>
                </pic:pic>
              </a:graphicData>
            </a:graphic>
          </wp:inline>
        </w:drawing>
      </w:r>
      <w:r w:rsidR="00A20C21" w:rsidRPr="00356AFC">
        <w:t>,</w:t>
      </w:r>
    </w:p>
    <w:p w14:paraId="68111617" w14:textId="77777777" w:rsidR="000D4446" w:rsidRPr="00356AFC" w:rsidRDefault="000D4446" w:rsidP="00356AFC">
      <w:pPr>
        <w:pStyle w:val="formattext"/>
        <w:shd w:val="clear" w:color="auto" w:fill="FFFFFF"/>
        <w:spacing w:before="0" w:beforeAutospacing="0" w:after="200" w:afterAutospacing="0" w:line="360" w:lineRule="auto"/>
        <w:textAlignment w:val="baseline"/>
      </w:pPr>
      <w:r w:rsidRPr="00356AFC">
        <w:t>где </w:t>
      </w:r>
      <w:r w:rsidR="00A20C21" w:rsidRPr="00356AFC">
        <w:rPr>
          <w:i/>
          <w:lang w:val="en-US"/>
        </w:rPr>
        <w:t>I</w:t>
      </w:r>
      <w:r w:rsidR="00A20C21" w:rsidRPr="00356AFC">
        <w:rPr>
          <w:i/>
        </w:rPr>
        <w:t>ср</w:t>
      </w:r>
      <w:r w:rsidRPr="00356AFC">
        <w:t> - средний</w:t>
      </w:r>
      <w:r w:rsidR="00A20C21" w:rsidRPr="00356AFC">
        <w:t xml:space="preserve"> расчетный ток участка сети, А;</w:t>
      </w:r>
    </w:p>
    <w:p w14:paraId="7289635E" w14:textId="77777777" w:rsidR="000D4446" w:rsidRPr="00356AFC" w:rsidRDefault="00A20C21" w:rsidP="00F14939">
      <w:pPr>
        <w:pStyle w:val="formattext"/>
        <w:shd w:val="clear" w:color="auto" w:fill="FFFFFF"/>
        <w:spacing w:before="0" w:beforeAutospacing="0" w:after="200" w:afterAutospacing="0" w:line="360" w:lineRule="auto"/>
        <w:ind w:firstLine="480"/>
        <w:jc w:val="both"/>
        <w:textAlignment w:val="baseline"/>
      </w:pPr>
      <w:r w:rsidRPr="00356AFC">
        <w:rPr>
          <w:i/>
          <w:lang w:val="en-US"/>
        </w:rPr>
        <w:t>I</w:t>
      </w:r>
      <w:proofErr w:type="spellStart"/>
      <w:r w:rsidRPr="00356AFC">
        <w:rPr>
          <w:i/>
        </w:rPr>
        <w:t>кз</w:t>
      </w:r>
      <w:proofErr w:type="spellEnd"/>
      <w:r w:rsidR="000D4446" w:rsidRPr="00356AFC">
        <w:t> - ток короткого замыкания участка сети, А. Ток короткого замыкания участка сети - минимальное значение тока короткого замыкания при его возникновении на наиболее удаленном от подстанции участке секции контактной сети при неблагоприятном сочетании аварийных факторов (замыкание через электрическую дугу или через сопро</w:t>
      </w:r>
      <w:r w:rsidRPr="00356AFC">
        <w:t>тивление заземления);</w:t>
      </w:r>
    </w:p>
    <w:p w14:paraId="1BB60663" w14:textId="51BF60B1" w:rsidR="000D4446" w:rsidRPr="00356AFC" w:rsidRDefault="00A20C21" w:rsidP="00F14939">
      <w:pPr>
        <w:pStyle w:val="formattext"/>
        <w:shd w:val="clear" w:color="auto" w:fill="FFFFFF"/>
        <w:spacing w:before="0" w:beforeAutospacing="0" w:after="200" w:afterAutospacing="0" w:line="360" w:lineRule="auto"/>
        <w:ind w:firstLine="480"/>
        <w:jc w:val="both"/>
        <w:textAlignment w:val="baseline"/>
      </w:pPr>
      <w:r w:rsidRPr="00356AFC">
        <w:rPr>
          <w:i/>
        </w:rPr>
        <w:t>С</w:t>
      </w:r>
      <w:r w:rsidR="000D4446" w:rsidRPr="00356AFC">
        <w:t> - постоянная, А; для троллейбуса </w:t>
      </w:r>
      <w:r w:rsidRPr="00356AFC">
        <w:t>С=</w:t>
      </w:r>
      <w:r w:rsidR="000D4446" w:rsidRPr="00356AFC">
        <w:t xml:space="preserve">800; </w:t>
      </w:r>
      <w:r w:rsidR="00DB7722">
        <w:t>легкого рельсового транспорта</w:t>
      </w:r>
      <w:r w:rsidR="000D4446" w:rsidRPr="00356AFC">
        <w:t>: </w:t>
      </w:r>
      <w:r w:rsidRPr="00356AFC">
        <w:t>С=</w:t>
      </w:r>
      <w:r w:rsidR="000D4446" w:rsidRPr="00356AFC">
        <w:t>1000 - для одиночных вагонов, </w:t>
      </w:r>
      <w:r w:rsidRPr="00356AFC">
        <w:t>С=2000 - для сдвоенных;</w:t>
      </w:r>
    </w:p>
    <w:p w14:paraId="311FB38C" w14:textId="58EB5373" w:rsidR="000D4446" w:rsidRPr="00356AFC" w:rsidRDefault="00A20C21" w:rsidP="00F14939">
      <w:pPr>
        <w:pStyle w:val="formattext"/>
        <w:shd w:val="clear" w:color="auto" w:fill="FFFFFF"/>
        <w:spacing w:before="0" w:beforeAutospacing="0" w:after="200" w:afterAutospacing="0" w:line="360" w:lineRule="auto"/>
        <w:ind w:firstLine="480"/>
        <w:jc w:val="both"/>
        <w:textAlignment w:val="baseline"/>
      </w:pPr>
      <w:proofErr w:type="spellStart"/>
      <w:r w:rsidRPr="00356AFC">
        <w:rPr>
          <w:i/>
        </w:rPr>
        <w:t>Кз</w:t>
      </w:r>
      <w:proofErr w:type="spellEnd"/>
      <w:r w:rsidR="000D4446" w:rsidRPr="00356AFC">
        <w:t> - коэффициент запаса, учитывающий отклонение значения величины тока срабатывания от величины тока уставки; </w:t>
      </w:r>
      <w:proofErr w:type="spellStart"/>
      <w:r w:rsidRPr="00356AFC">
        <w:rPr>
          <w:i/>
        </w:rPr>
        <w:t>Кз</w:t>
      </w:r>
      <w:proofErr w:type="spellEnd"/>
      <w:r w:rsidRPr="00356AFC">
        <w:t>=</w:t>
      </w:r>
      <w:r w:rsidR="000D4446" w:rsidRPr="00356AFC">
        <w:t>0,9 (</w:t>
      </w:r>
      <w:hyperlink r:id="rId13" w:history="1">
        <w:r w:rsidR="000D4446" w:rsidRPr="00356AFC">
          <w:rPr>
            <w:rStyle w:val="a3"/>
            <w:color w:val="auto"/>
            <w:u w:val="none"/>
          </w:rPr>
          <w:t>ГОСТ 2585</w:t>
        </w:r>
      </w:hyperlink>
      <w:r w:rsidR="009C42B0" w:rsidRPr="00356AFC">
        <w:rPr>
          <w:rStyle w:val="a3"/>
          <w:color w:val="auto"/>
          <w:u w:val="none"/>
        </w:rPr>
        <w:t>)</w:t>
      </w:r>
      <w:r w:rsidRPr="00356AFC">
        <w:t>;</w:t>
      </w:r>
    </w:p>
    <w:p w14:paraId="2837C273" w14:textId="23CA936C" w:rsidR="000D4446" w:rsidRPr="00356AFC" w:rsidRDefault="00A20C21" w:rsidP="00F14939">
      <w:pPr>
        <w:pStyle w:val="formattext"/>
        <w:shd w:val="clear" w:color="auto" w:fill="FFFFFF"/>
        <w:spacing w:before="0" w:beforeAutospacing="0" w:after="200" w:afterAutospacing="0" w:line="360" w:lineRule="auto"/>
        <w:ind w:firstLine="480"/>
        <w:jc w:val="both"/>
        <w:textAlignment w:val="baseline"/>
      </w:pPr>
      <w:r w:rsidRPr="00356AFC">
        <w:rPr>
          <w:i/>
          <w:lang w:val="en-US"/>
        </w:rPr>
        <w:t>I</w:t>
      </w:r>
      <w:r w:rsidRPr="00356AFC">
        <w:rPr>
          <w:i/>
        </w:rPr>
        <w:t>ср</w:t>
      </w:r>
      <w:r w:rsidR="000D4446" w:rsidRPr="00356AFC">
        <w:t xml:space="preserve"> определяется мощностью и количеством подвижного состава (количество пар поездов на участке). Расчетная нагрузка по току одного поезда определяется по </w:t>
      </w:r>
      <w:r w:rsidR="000D4446" w:rsidRPr="00356AFC">
        <w:lastRenderedPageBreak/>
        <w:t>приведенным по расходу электроэнергии размерам движения (приведенной частоте движения).</w:t>
      </w:r>
    </w:p>
    <w:p w14:paraId="7E2B7F47" w14:textId="601591B6" w:rsidR="00A20C21" w:rsidRPr="00356AFC" w:rsidRDefault="00F14939" w:rsidP="00F14939">
      <w:pPr>
        <w:pStyle w:val="formattext"/>
        <w:shd w:val="clear" w:color="auto" w:fill="FFFFFF"/>
        <w:spacing w:before="0" w:beforeAutospacing="0" w:after="200" w:afterAutospacing="0" w:line="360" w:lineRule="auto"/>
        <w:ind w:firstLine="708"/>
        <w:jc w:val="both"/>
        <w:textAlignment w:val="baseline"/>
      </w:pPr>
      <w:r>
        <w:t>6</w:t>
      </w:r>
      <w:r w:rsidR="00A20C21" w:rsidRPr="00356AFC">
        <w:t>.3.1 Величину уставки (А), выбранную по формулам, следует округлять до величин кратных 100А. Уставка не должна быть ниже 2000А.</w:t>
      </w:r>
    </w:p>
    <w:p w14:paraId="65BECE43" w14:textId="502AE96E" w:rsidR="00A20C21"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20C21" w:rsidRPr="00356AFC">
        <w:rPr>
          <w:rFonts w:ascii="Times New Roman" w:eastAsia="Times New Roman" w:hAnsi="Times New Roman" w:cs="Times New Roman"/>
          <w:sz w:val="24"/>
          <w:szCs w:val="24"/>
          <w:lang w:eastAsia="ru-RU"/>
        </w:rPr>
        <w:t xml:space="preserve">.3.2 Уставку токового реле </w:t>
      </w:r>
      <w:proofErr w:type="spellStart"/>
      <w:r w:rsidR="00A20C21" w:rsidRPr="00356AFC">
        <w:rPr>
          <w:rFonts w:ascii="Times New Roman" w:eastAsia="Times New Roman" w:hAnsi="Times New Roman" w:cs="Times New Roman"/>
          <w:sz w:val="24"/>
          <w:szCs w:val="24"/>
          <w:lang w:eastAsia="ru-RU"/>
        </w:rPr>
        <w:t>токо</w:t>
      </w:r>
      <w:proofErr w:type="spellEnd"/>
      <w:r w:rsidR="00A20C21" w:rsidRPr="00356AFC">
        <w:rPr>
          <w:rFonts w:ascii="Times New Roman" w:eastAsia="Times New Roman" w:hAnsi="Times New Roman" w:cs="Times New Roman"/>
          <w:sz w:val="24"/>
          <w:szCs w:val="24"/>
          <w:lang w:eastAsia="ru-RU"/>
        </w:rPr>
        <w:t>-временной</w:t>
      </w:r>
      <w:r w:rsidR="000D47FD" w:rsidRPr="00356AFC">
        <w:rPr>
          <w:rFonts w:ascii="Times New Roman" w:eastAsia="Times New Roman" w:hAnsi="Times New Roman" w:cs="Times New Roman"/>
          <w:sz w:val="24"/>
          <w:szCs w:val="24"/>
          <w:lang w:eastAsia="ru-RU"/>
        </w:rPr>
        <w:t xml:space="preserve"> защиты рассчитывают по формуле</w:t>
      </w:r>
    </w:p>
    <w:p w14:paraId="63FBC9C3" w14:textId="77777777" w:rsidR="00A20C21" w:rsidRPr="00356AFC" w:rsidRDefault="00A20C21" w:rsidP="00F14939">
      <w:pPr>
        <w:shd w:val="clear" w:color="auto" w:fill="FFFFFF"/>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noProof/>
          <w:sz w:val="24"/>
          <w:szCs w:val="24"/>
          <w:lang w:eastAsia="ru-RU"/>
        </w:rPr>
        <w:drawing>
          <wp:inline distT="0" distB="0" distL="0" distR="0" wp14:anchorId="78625564" wp14:editId="6F72E1B9">
            <wp:extent cx="882650" cy="421640"/>
            <wp:effectExtent l="0" t="0" r="0" b="0"/>
            <wp:docPr id="21" name="Рисунок 21" descr="https://api.docs.cntd.ru/img/55/44/03/22/0/21d9746a-eef1-4cbc-bdda-57d0a327b8b7/P031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i.docs.cntd.ru/img/55/44/03/22/0/21d9746a-eef1-4cbc-bdda-57d0a327b8b7/P0311000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650" cy="421640"/>
                    </a:xfrm>
                    <a:prstGeom prst="rect">
                      <a:avLst/>
                    </a:prstGeom>
                    <a:noFill/>
                    <a:ln>
                      <a:noFill/>
                    </a:ln>
                  </pic:spPr>
                </pic:pic>
              </a:graphicData>
            </a:graphic>
          </wp:inline>
        </w:drawing>
      </w:r>
      <w:r w:rsidRPr="00356AFC">
        <w:rPr>
          <w:rFonts w:ascii="Times New Roman" w:eastAsia="Times New Roman" w:hAnsi="Times New Roman" w:cs="Times New Roman"/>
          <w:sz w:val="24"/>
          <w:szCs w:val="24"/>
          <w:lang w:eastAsia="ru-RU"/>
        </w:rPr>
        <w:t>, но не менее 1000 А,</w:t>
      </w:r>
    </w:p>
    <w:p w14:paraId="4D782D7C" w14:textId="77777777" w:rsidR="00A20C21" w:rsidRPr="00356AFC" w:rsidRDefault="00A20C21" w:rsidP="00F14939">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где </w:t>
      </w:r>
      <w:r w:rsidR="000D47FD" w:rsidRPr="00356AFC">
        <w:rPr>
          <w:rFonts w:ascii="Times New Roman" w:eastAsia="Times New Roman" w:hAnsi="Times New Roman" w:cs="Times New Roman"/>
          <w:i/>
          <w:noProof/>
          <w:sz w:val="24"/>
          <w:szCs w:val="24"/>
          <w:lang w:val="en-US" w:eastAsia="ru-RU"/>
        </w:rPr>
        <w:t>I</w:t>
      </w:r>
      <w:r w:rsidR="000D47FD" w:rsidRPr="00356AFC">
        <w:rPr>
          <w:rFonts w:ascii="Times New Roman" w:eastAsia="Times New Roman" w:hAnsi="Times New Roman" w:cs="Times New Roman"/>
          <w:i/>
          <w:noProof/>
          <w:sz w:val="24"/>
          <w:szCs w:val="24"/>
          <w:lang w:eastAsia="ru-RU"/>
        </w:rPr>
        <w:t>кз мин</w:t>
      </w:r>
      <w:r w:rsidRPr="00356AFC">
        <w:rPr>
          <w:rFonts w:ascii="Times New Roman" w:eastAsia="Times New Roman" w:hAnsi="Times New Roman" w:cs="Times New Roman"/>
          <w:sz w:val="24"/>
          <w:szCs w:val="24"/>
          <w:lang w:eastAsia="ru-RU"/>
        </w:rPr>
        <w:t> - минимальный</w:t>
      </w:r>
      <w:r w:rsidR="000D47FD" w:rsidRPr="00356AFC">
        <w:rPr>
          <w:rFonts w:ascii="Times New Roman" w:eastAsia="Times New Roman" w:hAnsi="Times New Roman" w:cs="Times New Roman"/>
          <w:sz w:val="24"/>
          <w:szCs w:val="24"/>
          <w:lang w:eastAsia="ru-RU"/>
        </w:rPr>
        <w:t xml:space="preserve"> ток короткого замыкания линии;</w:t>
      </w:r>
    </w:p>
    <w:p w14:paraId="1675BA40" w14:textId="77777777" w:rsidR="00A20C21" w:rsidRPr="00356AFC" w:rsidRDefault="00A20C21" w:rsidP="00F14939">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1,3 - коэффициент надежности.</w:t>
      </w:r>
    </w:p>
    <w:p w14:paraId="3D76F8AD" w14:textId="4BACB752" w:rsidR="006943F2"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 xml:space="preserve">.3.3 При установке (монтаже) комплектов </w:t>
      </w:r>
      <w:proofErr w:type="spellStart"/>
      <w:r w:rsidR="006943F2" w:rsidRPr="00356AFC">
        <w:rPr>
          <w:rFonts w:ascii="Times New Roman" w:eastAsia="Times New Roman" w:hAnsi="Times New Roman" w:cs="Times New Roman"/>
          <w:sz w:val="24"/>
          <w:szCs w:val="24"/>
          <w:lang w:eastAsia="ru-RU"/>
        </w:rPr>
        <w:t>токовременной</w:t>
      </w:r>
      <w:proofErr w:type="spellEnd"/>
      <w:r w:rsidR="006943F2" w:rsidRPr="00356AFC">
        <w:rPr>
          <w:rFonts w:ascii="Times New Roman" w:eastAsia="Times New Roman" w:hAnsi="Times New Roman" w:cs="Times New Roman"/>
          <w:sz w:val="24"/>
          <w:szCs w:val="24"/>
          <w:lang w:eastAsia="ru-RU"/>
        </w:rPr>
        <w:t xml:space="preserve"> защиты, пороги ср</w:t>
      </w:r>
      <w:r>
        <w:rPr>
          <w:rFonts w:ascii="Times New Roman" w:eastAsia="Times New Roman" w:hAnsi="Times New Roman" w:cs="Times New Roman"/>
          <w:sz w:val="24"/>
          <w:szCs w:val="24"/>
          <w:lang w:eastAsia="ru-RU"/>
        </w:rPr>
        <w:t>а</w:t>
      </w:r>
      <w:r w:rsidR="006943F2" w:rsidRPr="00356AFC">
        <w:rPr>
          <w:rFonts w:ascii="Times New Roman" w:eastAsia="Times New Roman" w:hAnsi="Times New Roman" w:cs="Times New Roman"/>
          <w:sz w:val="24"/>
          <w:szCs w:val="24"/>
          <w:lang w:eastAsia="ru-RU"/>
        </w:rPr>
        <w:t>батывания устанавливаются в соответствии с кривой отжига применяемого контактного провода, а также в соответствии с внешними условиями.</w:t>
      </w:r>
    </w:p>
    <w:p w14:paraId="182ECD02" w14:textId="19364D90" w:rsidR="006943F2"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 xml:space="preserve">.3.4 Выбор уставки, соответствующей току трогания линейного выключателя </w:t>
      </w:r>
      <w:r w:rsidR="00E105E4">
        <w:rPr>
          <w:rFonts w:ascii="Times New Roman" w:eastAsia="Times New Roman" w:hAnsi="Times New Roman" w:cs="Times New Roman"/>
          <w:sz w:val="24"/>
          <w:szCs w:val="24"/>
          <w:lang w:eastAsia="ru-RU"/>
        </w:rPr>
        <w:t>ННКС</w:t>
      </w:r>
      <w:r w:rsidR="006943F2" w:rsidRPr="00356AFC">
        <w:rPr>
          <w:rFonts w:ascii="Times New Roman" w:eastAsia="Times New Roman" w:hAnsi="Times New Roman" w:cs="Times New Roman"/>
          <w:sz w:val="24"/>
          <w:szCs w:val="24"/>
          <w:lang w:eastAsia="ru-RU"/>
        </w:rPr>
        <w:t xml:space="preserve"> (токового датчика тиристорной секции), производят в соответствии с электрическим расчетом по вероятно-допустимому количеству отключений (запираний) от кратковременных толчков нагрузки питающей линии – не более 30 отключений в месяц.</w:t>
      </w:r>
    </w:p>
    <w:p w14:paraId="567B7621" w14:textId="77777777" w:rsidR="006943F2" w:rsidRPr="00356AFC" w:rsidRDefault="006943F2"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Уставка запасного выключателя должна быть равной или выше наибольшей уставки линейных выключателей данной подстанции.</w:t>
      </w:r>
    </w:p>
    <w:p w14:paraId="596FB6DD" w14:textId="0B6C9B80" w:rsidR="006943F2"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 xml:space="preserve">.3.5 Система автоматического повторного включения (АПВ) линейных выключателей </w:t>
      </w:r>
      <w:r w:rsidR="00E105E4">
        <w:rPr>
          <w:rFonts w:ascii="Times New Roman" w:eastAsia="Times New Roman" w:hAnsi="Times New Roman" w:cs="Times New Roman"/>
          <w:sz w:val="24"/>
          <w:szCs w:val="24"/>
          <w:lang w:eastAsia="ru-RU"/>
        </w:rPr>
        <w:t>ННКС</w:t>
      </w:r>
      <w:r w:rsidR="006943F2" w:rsidRPr="00356AFC">
        <w:rPr>
          <w:rFonts w:ascii="Times New Roman" w:eastAsia="Times New Roman" w:hAnsi="Times New Roman" w:cs="Times New Roman"/>
          <w:sz w:val="24"/>
          <w:szCs w:val="24"/>
          <w:lang w:eastAsia="ru-RU"/>
        </w:rPr>
        <w:t xml:space="preserve"> должна осуществлять многократное включение, с ограничением числа циклов – при автоматическом отключении выключателя, однократное повторное включение (отпирание секции) – при отключении выключателя от сигнала перегрузки </w:t>
      </w:r>
      <w:proofErr w:type="spellStart"/>
      <w:r w:rsidR="006943F2" w:rsidRPr="00356AFC">
        <w:rPr>
          <w:rFonts w:ascii="Times New Roman" w:eastAsia="Times New Roman" w:hAnsi="Times New Roman" w:cs="Times New Roman"/>
          <w:sz w:val="24"/>
          <w:szCs w:val="24"/>
          <w:lang w:eastAsia="ru-RU"/>
        </w:rPr>
        <w:t>токовременной</w:t>
      </w:r>
      <w:proofErr w:type="spellEnd"/>
      <w:r w:rsidR="006943F2" w:rsidRPr="00356AFC">
        <w:rPr>
          <w:rFonts w:ascii="Times New Roman" w:eastAsia="Times New Roman" w:hAnsi="Times New Roman" w:cs="Times New Roman"/>
          <w:sz w:val="24"/>
          <w:szCs w:val="24"/>
          <w:lang w:eastAsia="ru-RU"/>
        </w:rPr>
        <w:t xml:space="preserve"> защиты (ТВЗ). АПВ выключателя, отключенного по ТВЗ, должно осуществляться с задержкой времени, необходимого для остывания контактного провода.</w:t>
      </w:r>
    </w:p>
    <w:p w14:paraId="2DC72530" w14:textId="48492D25" w:rsidR="006943F2"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 xml:space="preserve">.4 Местоположение пунктов питания тяговой подстанции следует определять электрическим расчетом. С целью уменьшения потерь энергии в кабелях тяговой сети </w:t>
      </w:r>
      <w:r w:rsidR="00E105E4">
        <w:rPr>
          <w:rFonts w:ascii="Times New Roman" w:eastAsia="Times New Roman" w:hAnsi="Times New Roman" w:cs="Times New Roman"/>
          <w:sz w:val="24"/>
          <w:szCs w:val="24"/>
          <w:lang w:eastAsia="ru-RU"/>
        </w:rPr>
        <w:t>ННКС</w:t>
      </w:r>
      <w:r w:rsidR="006943F2" w:rsidRPr="00356AFC">
        <w:rPr>
          <w:rFonts w:ascii="Times New Roman" w:eastAsia="Times New Roman" w:hAnsi="Times New Roman" w:cs="Times New Roman"/>
          <w:sz w:val="24"/>
          <w:szCs w:val="24"/>
          <w:lang w:eastAsia="ru-RU"/>
        </w:rPr>
        <w:t xml:space="preserve"> и повышения надежности электроснабжения тяговые подстанции должны быть расположены в непосредственной близости от контактной сети.</w:t>
      </w:r>
    </w:p>
    <w:p w14:paraId="4BEA614D" w14:textId="2A44DFAE" w:rsidR="006943F2"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 xml:space="preserve">.5 Тяговые подстанции используются для комплексного электроснабжения </w:t>
      </w:r>
      <w:r w:rsidR="00EF12C6">
        <w:rPr>
          <w:rFonts w:ascii="Times New Roman" w:eastAsia="Times New Roman" w:hAnsi="Times New Roman" w:cs="Times New Roman"/>
          <w:sz w:val="24"/>
          <w:szCs w:val="24"/>
          <w:lang w:eastAsia="ru-RU"/>
        </w:rPr>
        <w:t>легкого рельсового транспорта</w:t>
      </w:r>
      <w:r w:rsidR="006943F2" w:rsidRPr="00356AFC">
        <w:rPr>
          <w:rFonts w:ascii="Times New Roman" w:eastAsia="Times New Roman" w:hAnsi="Times New Roman" w:cs="Times New Roman"/>
          <w:sz w:val="24"/>
          <w:szCs w:val="24"/>
          <w:lang w:eastAsia="ru-RU"/>
        </w:rPr>
        <w:t xml:space="preserve">, троллейбусов, депо, заводов, мастерских по ремонту подвижного </w:t>
      </w:r>
      <w:r w:rsidR="006943F2" w:rsidRPr="00356AFC">
        <w:rPr>
          <w:rFonts w:ascii="Times New Roman" w:eastAsia="Times New Roman" w:hAnsi="Times New Roman" w:cs="Times New Roman"/>
          <w:sz w:val="24"/>
          <w:szCs w:val="24"/>
          <w:lang w:eastAsia="ru-RU"/>
        </w:rPr>
        <w:lastRenderedPageBreak/>
        <w:t xml:space="preserve">состава по самостоятельным питающим кабельным и воздушным линиям и секциям контактных сетей. Основными потребителями тяговой подстанции являются подвижной состав и элементы обустройства дорожного движения. </w:t>
      </w:r>
    </w:p>
    <w:p w14:paraId="79A3B005" w14:textId="60994A22" w:rsidR="006943F2" w:rsidRPr="00356AFC" w:rsidRDefault="00F14939" w:rsidP="00F14939">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.6 Тяговые подстанции централизованного электроснабжения должны обеспечиваться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может быть допущен только на время автоматического восстановления питания.</w:t>
      </w:r>
    </w:p>
    <w:p w14:paraId="17A4A2FC" w14:textId="77777777" w:rsidR="006943F2" w:rsidRPr="00356AFC" w:rsidRDefault="006943F2"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Питание подстанций децентрализованного (распределенного) электроснабжения, смежных по секциям контактной сети, должно осуществляться от независимых источников. При этом каждая из подстанций может иметь один ввод питающей линии 6 (10) (20) </w:t>
      </w:r>
      <w:proofErr w:type="spellStart"/>
      <w:r w:rsidRPr="00356AFC">
        <w:rPr>
          <w:rFonts w:ascii="Times New Roman" w:eastAsia="Times New Roman" w:hAnsi="Times New Roman" w:cs="Times New Roman"/>
          <w:sz w:val="24"/>
          <w:szCs w:val="24"/>
          <w:lang w:eastAsia="ru-RU"/>
        </w:rPr>
        <w:t>кВ</w:t>
      </w:r>
      <w:proofErr w:type="spellEnd"/>
      <w:r w:rsidRPr="00356AFC">
        <w:rPr>
          <w:rFonts w:ascii="Times New Roman" w:eastAsia="Times New Roman" w:hAnsi="Times New Roman" w:cs="Times New Roman"/>
          <w:sz w:val="24"/>
          <w:szCs w:val="24"/>
          <w:lang w:eastAsia="ru-RU"/>
        </w:rPr>
        <w:t xml:space="preserve"> при условии обеспечения автоматического </w:t>
      </w:r>
      <w:proofErr w:type="spellStart"/>
      <w:r w:rsidRPr="00356AFC">
        <w:rPr>
          <w:rFonts w:ascii="Times New Roman" w:eastAsia="Times New Roman" w:hAnsi="Times New Roman" w:cs="Times New Roman"/>
          <w:sz w:val="24"/>
          <w:szCs w:val="24"/>
          <w:lang w:eastAsia="ru-RU"/>
        </w:rPr>
        <w:t>взаиморезервирования</w:t>
      </w:r>
      <w:proofErr w:type="spellEnd"/>
      <w:r w:rsidRPr="00356AFC">
        <w:rPr>
          <w:rFonts w:ascii="Times New Roman" w:eastAsia="Times New Roman" w:hAnsi="Times New Roman" w:cs="Times New Roman"/>
          <w:sz w:val="24"/>
          <w:szCs w:val="24"/>
          <w:lang w:eastAsia="ru-RU"/>
        </w:rPr>
        <w:t xml:space="preserve"> подстанций по электротяговой сети без уменьшения размеров движения.</w:t>
      </w:r>
    </w:p>
    <w:p w14:paraId="220D5811" w14:textId="0A59BD3E" w:rsidR="006943F2"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.7 Тяговые подстанции</w:t>
      </w:r>
      <w:r w:rsidR="00EF12C6">
        <w:rPr>
          <w:rFonts w:ascii="Times New Roman" w:eastAsia="Times New Roman" w:hAnsi="Times New Roman" w:cs="Times New Roman"/>
          <w:sz w:val="24"/>
          <w:szCs w:val="24"/>
          <w:lang w:eastAsia="ru-RU"/>
        </w:rPr>
        <w:t xml:space="preserve"> городского электротранспорта общего пользования</w:t>
      </w:r>
      <w:r w:rsidR="006943F2" w:rsidRPr="00356AFC">
        <w:rPr>
          <w:rFonts w:ascii="Times New Roman" w:eastAsia="Times New Roman" w:hAnsi="Times New Roman" w:cs="Times New Roman"/>
          <w:sz w:val="24"/>
          <w:szCs w:val="24"/>
          <w:lang w:eastAsia="ru-RU"/>
        </w:rPr>
        <w:t xml:space="preserve"> питаются переменным током</w:t>
      </w:r>
      <w:r w:rsidR="00191305">
        <w:rPr>
          <w:rFonts w:ascii="Times New Roman" w:eastAsia="Times New Roman" w:hAnsi="Times New Roman" w:cs="Times New Roman"/>
          <w:sz w:val="24"/>
          <w:szCs w:val="24"/>
          <w:lang w:eastAsia="ru-RU"/>
        </w:rPr>
        <w:t>, в том числе</w:t>
      </w:r>
      <w:r w:rsidR="006943F2" w:rsidRPr="00356AFC">
        <w:rPr>
          <w:rFonts w:ascii="Times New Roman" w:eastAsia="Times New Roman" w:hAnsi="Times New Roman" w:cs="Times New Roman"/>
          <w:sz w:val="24"/>
          <w:szCs w:val="24"/>
          <w:lang w:eastAsia="ru-RU"/>
        </w:rPr>
        <w:t xml:space="preserve"> напряжением 6 (10) (20) </w:t>
      </w:r>
      <w:proofErr w:type="spellStart"/>
      <w:r w:rsidR="006943F2" w:rsidRPr="00356AFC">
        <w:rPr>
          <w:rFonts w:ascii="Times New Roman" w:eastAsia="Times New Roman" w:hAnsi="Times New Roman" w:cs="Times New Roman"/>
          <w:sz w:val="24"/>
          <w:szCs w:val="24"/>
          <w:lang w:eastAsia="ru-RU"/>
        </w:rPr>
        <w:t>кВ</w:t>
      </w:r>
      <w:proofErr w:type="spellEnd"/>
      <w:r w:rsidR="006943F2" w:rsidRPr="00356AFC">
        <w:rPr>
          <w:rFonts w:ascii="Times New Roman" w:eastAsia="Times New Roman" w:hAnsi="Times New Roman" w:cs="Times New Roman"/>
          <w:sz w:val="24"/>
          <w:szCs w:val="24"/>
          <w:lang w:eastAsia="ru-RU"/>
        </w:rPr>
        <w:t xml:space="preserve"> по кабельным </w:t>
      </w:r>
      <w:r w:rsidR="00FF5597">
        <w:rPr>
          <w:rFonts w:ascii="Times New Roman" w:eastAsia="Times New Roman" w:hAnsi="Times New Roman" w:cs="Times New Roman"/>
          <w:sz w:val="24"/>
          <w:szCs w:val="24"/>
          <w:lang w:eastAsia="ru-RU"/>
        </w:rPr>
        <w:t xml:space="preserve">и/или воздушным </w:t>
      </w:r>
      <w:r w:rsidR="006943F2" w:rsidRPr="00356AFC">
        <w:rPr>
          <w:rFonts w:ascii="Times New Roman" w:eastAsia="Times New Roman" w:hAnsi="Times New Roman" w:cs="Times New Roman"/>
          <w:sz w:val="24"/>
          <w:szCs w:val="24"/>
          <w:lang w:eastAsia="ru-RU"/>
        </w:rPr>
        <w:t>линиям</w:t>
      </w:r>
      <w:r w:rsidR="00FF5597">
        <w:rPr>
          <w:rFonts w:ascii="Times New Roman" w:eastAsia="Times New Roman" w:hAnsi="Times New Roman" w:cs="Times New Roman"/>
          <w:sz w:val="24"/>
          <w:szCs w:val="24"/>
          <w:lang w:eastAsia="ru-RU"/>
        </w:rPr>
        <w:t xml:space="preserve"> электропередачи</w:t>
      </w:r>
      <w:r w:rsidR="006943F2" w:rsidRPr="00356AFC">
        <w:rPr>
          <w:rFonts w:ascii="Times New Roman" w:eastAsia="Times New Roman" w:hAnsi="Times New Roman" w:cs="Times New Roman"/>
          <w:sz w:val="24"/>
          <w:szCs w:val="24"/>
          <w:lang w:eastAsia="ru-RU"/>
        </w:rPr>
        <w:t>.</w:t>
      </w:r>
    </w:p>
    <w:p w14:paraId="74F858B1" w14:textId="5F7B9CFA" w:rsidR="006943F2" w:rsidRPr="00356AFC" w:rsidRDefault="006943F2"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Тяговые подстанции</w:t>
      </w:r>
      <w:r w:rsidR="00191305" w:rsidRPr="00191305">
        <w:rPr>
          <w:rFonts w:ascii="Times New Roman" w:eastAsia="Times New Roman" w:hAnsi="Times New Roman" w:cs="Times New Roman"/>
          <w:sz w:val="24"/>
          <w:szCs w:val="24"/>
          <w:lang w:eastAsia="ru-RU"/>
        </w:rPr>
        <w:t xml:space="preserve"> </w:t>
      </w:r>
      <w:r w:rsidR="00191305">
        <w:rPr>
          <w:rFonts w:ascii="Times New Roman" w:eastAsia="Times New Roman" w:hAnsi="Times New Roman" w:cs="Times New Roman"/>
          <w:sz w:val="24"/>
          <w:szCs w:val="24"/>
          <w:lang w:eastAsia="ru-RU"/>
        </w:rPr>
        <w:t>городского электротранспорта</w:t>
      </w:r>
      <w:r w:rsidRPr="00356AFC">
        <w:rPr>
          <w:rFonts w:ascii="Times New Roman" w:eastAsia="Times New Roman" w:hAnsi="Times New Roman" w:cs="Times New Roman"/>
          <w:sz w:val="24"/>
          <w:szCs w:val="24"/>
          <w:lang w:eastAsia="ru-RU"/>
        </w:rPr>
        <w:t>, в том числе проектируемые, должны удовлетворять требованиям СП 43.13330</w:t>
      </w:r>
      <w:r w:rsidR="00F17966" w:rsidRPr="00356AFC">
        <w:rPr>
          <w:rFonts w:ascii="Times New Roman" w:eastAsia="Times New Roman" w:hAnsi="Times New Roman" w:cs="Times New Roman"/>
          <w:sz w:val="24"/>
          <w:szCs w:val="24"/>
          <w:lang w:eastAsia="ru-RU"/>
        </w:rPr>
        <w:t>.2012</w:t>
      </w:r>
      <w:r w:rsidRPr="00356AFC">
        <w:rPr>
          <w:rFonts w:ascii="Times New Roman" w:eastAsia="Times New Roman" w:hAnsi="Times New Roman" w:cs="Times New Roman"/>
          <w:sz w:val="24"/>
          <w:szCs w:val="24"/>
          <w:lang w:eastAsia="ru-RU"/>
        </w:rPr>
        <w:t xml:space="preserve"> и настоящего стандарта.</w:t>
      </w:r>
    </w:p>
    <w:p w14:paraId="766F7A4E" w14:textId="7680CC1A" w:rsidR="006943F2"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E461B4">
        <w:rPr>
          <w:rFonts w:ascii="Times New Roman" w:eastAsia="Times New Roman" w:hAnsi="Times New Roman" w:cs="Times New Roman"/>
          <w:sz w:val="24"/>
          <w:szCs w:val="24"/>
          <w:lang w:eastAsia="ru-RU"/>
        </w:rPr>
        <w:t>6</w:t>
      </w:r>
      <w:r w:rsidR="006943F2" w:rsidRPr="00E461B4">
        <w:rPr>
          <w:rFonts w:ascii="Times New Roman" w:eastAsia="Times New Roman" w:hAnsi="Times New Roman" w:cs="Times New Roman"/>
          <w:sz w:val="24"/>
          <w:szCs w:val="24"/>
          <w:lang w:eastAsia="ru-RU"/>
        </w:rPr>
        <w:t xml:space="preserve">.8 Сигнализация, действующая при неисправностях оборудования, при исчезновении и восстановлении напряжения </w:t>
      </w:r>
      <w:r w:rsidR="00470A9B" w:rsidRPr="00E461B4">
        <w:rPr>
          <w:rFonts w:ascii="Times New Roman" w:eastAsia="Times New Roman" w:hAnsi="Times New Roman" w:cs="Times New Roman"/>
          <w:sz w:val="24"/>
          <w:szCs w:val="24"/>
          <w:lang w:eastAsia="ru-RU"/>
        </w:rPr>
        <w:t xml:space="preserve">номинального </w:t>
      </w:r>
      <w:r w:rsidR="006943F2" w:rsidRPr="00E461B4">
        <w:rPr>
          <w:rFonts w:ascii="Times New Roman" w:eastAsia="Times New Roman" w:hAnsi="Times New Roman" w:cs="Times New Roman"/>
          <w:sz w:val="24"/>
          <w:szCs w:val="24"/>
          <w:lang w:eastAsia="ru-RU"/>
        </w:rPr>
        <w:t xml:space="preserve">питающих линий </w:t>
      </w:r>
      <w:r w:rsidR="00470A9B" w:rsidRPr="00E461B4">
        <w:rPr>
          <w:rFonts w:ascii="Times New Roman" w:eastAsia="Times New Roman" w:hAnsi="Times New Roman" w:cs="Times New Roman"/>
          <w:sz w:val="24"/>
          <w:szCs w:val="24"/>
          <w:lang w:eastAsia="ru-RU"/>
        </w:rPr>
        <w:t>ННКС</w:t>
      </w:r>
      <w:r w:rsidR="006943F2" w:rsidRPr="00E461B4">
        <w:rPr>
          <w:rFonts w:ascii="Times New Roman" w:eastAsia="Times New Roman" w:hAnsi="Times New Roman" w:cs="Times New Roman"/>
          <w:sz w:val="24"/>
          <w:szCs w:val="24"/>
          <w:lang w:eastAsia="ru-RU"/>
        </w:rPr>
        <w:t xml:space="preserve"> и автоматических отключениях должна быть звуковой и световой.</w:t>
      </w:r>
    </w:p>
    <w:p w14:paraId="2DB3F3DB" w14:textId="58D13F0F" w:rsidR="006943F2"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943F2" w:rsidRPr="00356AFC">
        <w:rPr>
          <w:rFonts w:ascii="Times New Roman" w:eastAsia="Times New Roman" w:hAnsi="Times New Roman" w:cs="Times New Roman"/>
          <w:sz w:val="24"/>
          <w:szCs w:val="24"/>
          <w:lang w:eastAsia="ru-RU"/>
        </w:rPr>
        <w:t>.9 Каждая подстанция системы электроснабжения должна иметь резерв мощности, обеспечивающий надежное электроснабжение подвижного состава при выходе из строя наибольшего по мощности преобразователя подстанции, питающей смежные участки контактной сети</w:t>
      </w:r>
      <w:r w:rsidR="00FF5597">
        <w:rPr>
          <w:rFonts w:ascii="Times New Roman" w:eastAsia="Times New Roman" w:hAnsi="Times New Roman" w:cs="Times New Roman"/>
          <w:sz w:val="24"/>
          <w:szCs w:val="24"/>
          <w:lang w:eastAsia="ru-RU"/>
        </w:rPr>
        <w:t>.</w:t>
      </w:r>
    </w:p>
    <w:p w14:paraId="6B9ED33A" w14:textId="72AC063C" w:rsidR="006943F2" w:rsidRPr="00356AFC" w:rsidRDefault="000050F4" w:rsidP="000050F4">
      <w:pPr>
        <w:shd w:val="clear" w:color="auto" w:fill="FFFFFF"/>
        <w:spacing w:line="360" w:lineRule="auto"/>
        <w:ind w:firstLine="708"/>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9318B" w:rsidRPr="00356AFC">
        <w:rPr>
          <w:rFonts w:ascii="Times New Roman" w:eastAsia="Times New Roman" w:hAnsi="Times New Roman" w:cs="Times New Roman"/>
          <w:sz w:val="24"/>
          <w:szCs w:val="24"/>
          <w:lang w:eastAsia="ru-RU"/>
        </w:rPr>
        <w:t>.10 Объектами автоматического включения резерва (АВР) и автоматического повторного включения (АПВ) являются:</w:t>
      </w:r>
    </w:p>
    <w:p w14:paraId="471A3A87" w14:textId="77777777" w:rsidR="00D9318B" w:rsidRPr="00356AFC" w:rsidRDefault="00D9318B" w:rsidP="00356AFC">
      <w:pPr>
        <w:shd w:val="clear" w:color="auto" w:fill="FFFFFF"/>
        <w:spacing w:line="360" w:lineRule="auto"/>
        <w:ind w:firstLine="480"/>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 АВР питающих вводов 10 (6) </w:t>
      </w:r>
      <w:proofErr w:type="spellStart"/>
      <w:r w:rsidRPr="00356AFC">
        <w:rPr>
          <w:rFonts w:ascii="Times New Roman" w:eastAsia="Times New Roman" w:hAnsi="Times New Roman" w:cs="Times New Roman"/>
          <w:sz w:val="24"/>
          <w:szCs w:val="24"/>
          <w:lang w:eastAsia="ru-RU"/>
        </w:rPr>
        <w:t>кВ</w:t>
      </w:r>
      <w:proofErr w:type="spellEnd"/>
      <w:r w:rsidRPr="00356AFC">
        <w:rPr>
          <w:rFonts w:ascii="Times New Roman" w:eastAsia="Times New Roman" w:hAnsi="Times New Roman" w:cs="Times New Roman"/>
          <w:sz w:val="24"/>
          <w:szCs w:val="24"/>
          <w:lang w:eastAsia="ru-RU"/>
        </w:rPr>
        <w:t>;</w:t>
      </w:r>
    </w:p>
    <w:p w14:paraId="54441A98" w14:textId="77777777" w:rsidR="00D9318B" w:rsidRPr="00356AFC" w:rsidRDefault="00D9318B" w:rsidP="00356AFC">
      <w:pPr>
        <w:shd w:val="clear" w:color="auto" w:fill="FFFFFF"/>
        <w:spacing w:line="360" w:lineRule="auto"/>
        <w:ind w:firstLine="480"/>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АВР выпрямителей;</w:t>
      </w:r>
    </w:p>
    <w:p w14:paraId="53BD12FB" w14:textId="77777777" w:rsidR="00D9318B" w:rsidRPr="00356AFC" w:rsidRDefault="00D9318B" w:rsidP="00356AFC">
      <w:pPr>
        <w:shd w:val="clear" w:color="auto" w:fill="FFFFFF"/>
        <w:spacing w:line="360" w:lineRule="auto"/>
        <w:ind w:firstLine="480"/>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АВР питания собственных нужд подстанции;</w:t>
      </w:r>
    </w:p>
    <w:p w14:paraId="178E1841" w14:textId="4CA10170" w:rsidR="00D9318B" w:rsidRPr="00356AFC" w:rsidRDefault="00D9318B" w:rsidP="00356AFC">
      <w:pPr>
        <w:shd w:val="clear" w:color="auto" w:fill="FFFFFF"/>
        <w:spacing w:line="360" w:lineRule="auto"/>
        <w:ind w:firstLine="480"/>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lastRenderedPageBreak/>
        <w:t xml:space="preserve">- АПВ линейных выключателей питающих линий </w:t>
      </w:r>
      <w:r w:rsidR="00E105E4">
        <w:rPr>
          <w:rFonts w:ascii="Times New Roman" w:eastAsia="Times New Roman" w:hAnsi="Times New Roman" w:cs="Times New Roman"/>
          <w:sz w:val="24"/>
          <w:szCs w:val="24"/>
          <w:lang w:eastAsia="ru-RU"/>
        </w:rPr>
        <w:t>ННКС</w:t>
      </w:r>
      <w:r w:rsidRPr="00356AFC">
        <w:rPr>
          <w:rFonts w:ascii="Times New Roman" w:eastAsia="Times New Roman" w:hAnsi="Times New Roman" w:cs="Times New Roman"/>
          <w:sz w:val="24"/>
          <w:szCs w:val="24"/>
          <w:lang w:eastAsia="ru-RU"/>
        </w:rPr>
        <w:t>, запасных и секционных выключателей.</w:t>
      </w:r>
    </w:p>
    <w:p w14:paraId="41452CC3" w14:textId="5E932936" w:rsidR="00D66F96"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F4EFB" w:rsidRPr="00356AFC">
        <w:rPr>
          <w:rFonts w:ascii="Times New Roman" w:hAnsi="Times New Roman" w:cs="Times New Roman"/>
          <w:sz w:val="24"/>
          <w:szCs w:val="24"/>
        </w:rPr>
        <w:t>.11</w:t>
      </w:r>
      <w:r w:rsidR="00D66F96" w:rsidRPr="00356AFC">
        <w:rPr>
          <w:rFonts w:ascii="Times New Roman" w:hAnsi="Times New Roman" w:cs="Times New Roman"/>
          <w:sz w:val="24"/>
          <w:szCs w:val="24"/>
        </w:rPr>
        <w:t xml:space="preserve">. АВР вводов 10 (6) </w:t>
      </w:r>
      <w:proofErr w:type="spellStart"/>
      <w:r w:rsidR="00D66F96" w:rsidRPr="00356AFC">
        <w:rPr>
          <w:rFonts w:ascii="Times New Roman" w:hAnsi="Times New Roman" w:cs="Times New Roman"/>
          <w:sz w:val="24"/>
          <w:szCs w:val="24"/>
        </w:rPr>
        <w:t>кВ</w:t>
      </w:r>
      <w:proofErr w:type="spellEnd"/>
      <w:r w:rsidR="00D66F96" w:rsidRPr="00356AFC">
        <w:rPr>
          <w:rFonts w:ascii="Times New Roman" w:hAnsi="Times New Roman" w:cs="Times New Roman"/>
          <w:sz w:val="24"/>
          <w:szCs w:val="24"/>
        </w:rPr>
        <w:t xml:space="preserve"> должно обеспечивать включение резервного ввода и автоматическое отключение выключателя на рабочем вводе при исчезновении на нем напряжения, а также изменения уровня напряжения в установленных местными инструкциями границах</w:t>
      </w:r>
      <w:r w:rsidR="00E461B4" w:rsidRPr="007810F6">
        <w:rPr>
          <w:rFonts w:ascii="Times New Roman" w:hAnsi="Times New Roman" w:cs="Times New Roman"/>
          <w:sz w:val="24"/>
          <w:szCs w:val="24"/>
        </w:rPr>
        <w:t>, принятых на предприятии и прописанных в местных утвержденных инструкциях.</w:t>
      </w:r>
    </w:p>
    <w:p w14:paraId="15D302B1" w14:textId="7D3B6BEC" w:rsidR="00D66F96"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F4EFB" w:rsidRPr="00356AFC">
        <w:rPr>
          <w:rFonts w:ascii="Times New Roman" w:hAnsi="Times New Roman" w:cs="Times New Roman"/>
          <w:sz w:val="24"/>
          <w:szCs w:val="24"/>
        </w:rPr>
        <w:t>.12</w:t>
      </w:r>
      <w:r w:rsidR="00D66F96" w:rsidRPr="00356AFC">
        <w:rPr>
          <w:rFonts w:ascii="Times New Roman" w:hAnsi="Times New Roman" w:cs="Times New Roman"/>
          <w:sz w:val="24"/>
          <w:szCs w:val="24"/>
        </w:rPr>
        <w:t xml:space="preserve">. АВР выпрямителей должно обеспечивать включение резервных выпрямителей при перегрузке работающих, а также при автоматическом их отключении, если резерв достаточен по мощности, за исключением автоматического отключения их защитой от замыкания на землю в цепях </w:t>
      </w:r>
      <w:r w:rsidR="00470A9B">
        <w:rPr>
          <w:rFonts w:ascii="Times New Roman" w:hAnsi="Times New Roman" w:cs="Times New Roman"/>
          <w:sz w:val="24"/>
          <w:szCs w:val="24"/>
        </w:rPr>
        <w:t>ННКС</w:t>
      </w:r>
      <w:r w:rsidR="00D66F96" w:rsidRPr="00356AFC">
        <w:rPr>
          <w:rFonts w:ascii="Times New Roman" w:hAnsi="Times New Roman" w:cs="Times New Roman"/>
          <w:sz w:val="24"/>
          <w:szCs w:val="24"/>
        </w:rPr>
        <w:t>.</w:t>
      </w:r>
    </w:p>
    <w:p w14:paraId="5B1B0F93" w14:textId="6EBE3CB0" w:rsidR="00D66F96"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F4EFB" w:rsidRPr="00356AFC">
        <w:rPr>
          <w:rFonts w:ascii="Times New Roman" w:hAnsi="Times New Roman" w:cs="Times New Roman"/>
          <w:sz w:val="24"/>
          <w:szCs w:val="24"/>
        </w:rPr>
        <w:t>.13</w:t>
      </w:r>
      <w:r w:rsidR="00D66F96" w:rsidRPr="00356AFC">
        <w:rPr>
          <w:rFonts w:ascii="Times New Roman" w:hAnsi="Times New Roman" w:cs="Times New Roman"/>
          <w:sz w:val="24"/>
          <w:szCs w:val="24"/>
        </w:rPr>
        <w:t>. АВР собственных нужд подстанции должно осуществлять включение резервного питания при исчезновении напряжения на рабочем источнике и сопровождаемом его автоматическом отключении рабочего источника питания.</w:t>
      </w:r>
    </w:p>
    <w:p w14:paraId="38315AFC" w14:textId="22B2C6A8" w:rsidR="00D9318B"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F4EFB" w:rsidRPr="00356AFC">
        <w:rPr>
          <w:rFonts w:ascii="Times New Roman" w:eastAsia="Times New Roman" w:hAnsi="Times New Roman" w:cs="Times New Roman"/>
          <w:sz w:val="24"/>
          <w:szCs w:val="24"/>
          <w:lang w:eastAsia="ru-RU"/>
        </w:rPr>
        <w:t>.14</w:t>
      </w:r>
      <w:r w:rsidR="00D9318B" w:rsidRPr="00356AFC">
        <w:rPr>
          <w:rFonts w:ascii="Times New Roman" w:eastAsia="Times New Roman" w:hAnsi="Times New Roman" w:cs="Times New Roman"/>
          <w:sz w:val="24"/>
          <w:szCs w:val="24"/>
          <w:lang w:eastAsia="ru-RU"/>
        </w:rPr>
        <w:t xml:space="preserve"> Оборудование </w:t>
      </w:r>
      <w:r w:rsidR="00470A9B">
        <w:rPr>
          <w:rFonts w:ascii="Times New Roman" w:eastAsia="Times New Roman" w:hAnsi="Times New Roman" w:cs="Times New Roman"/>
          <w:sz w:val="24"/>
          <w:szCs w:val="24"/>
          <w:lang w:eastAsia="ru-RU"/>
        </w:rPr>
        <w:t>ННКС</w:t>
      </w:r>
      <w:r w:rsidR="00D9318B" w:rsidRPr="00356AFC">
        <w:rPr>
          <w:rFonts w:ascii="Times New Roman" w:eastAsia="Times New Roman" w:hAnsi="Times New Roman" w:cs="Times New Roman"/>
          <w:sz w:val="24"/>
          <w:szCs w:val="24"/>
          <w:lang w:eastAsia="ru-RU"/>
        </w:rPr>
        <w:t xml:space="preserve"> на подстанции должно иметь защиту, действующую при повреждениях с замыканием на заземленные металлоконструкции, на отключение преобразователей и линейных выключателей, контакторов соединительных с другими подстанциями питающих линий с блокированием автоматического включения резерва (АВР) и автоматического повторного включения (АПВ).</w:t>
      </w:r>
    </w:p>
    <w:p w14:paraId="587C548E" w14:textId="602D21A0" w:rsidR="00726FE4" w:rsidRPr="00356AFC" w:rsidRDefault="00726FE4" w:rsidP="000050F4">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Заземляющее устройство должно соответствовать указанному требованию, не иметь, в частности, паразитных соединений с металлоконструкциями устройств </w:t>
      </w:r>
      <w:r w:rsidR="00470A9B">
        <w:rPr>
          <w:rFonts w:ascii="Times New Roman" w:hAnsi="Times New Roman" w:cs="Times New Roman"/>
          <w:sz w:val="24"/>
          <w:szCs w:val="24"/>
        </w:rPr>
        <w:t>ННКС</w:t>
      </w:r>
      <w:r w:rsidRPr="00356AFC">
        <w:rPr>
          <w:rFonts w:ascii="Times New Roman" w:hAnsi="Times New Roman" w:cs="Times New Roman"/>
          <w:sz w:val="24"/>
          <w:szCs w:val="24"/>
        </w:rPr>
        <w:t>.</w:t>
      </w:r>
    </w:p>
    <w:p w14:paraId="34C4B1B7" w14:textId="60BD172E" w:rsidR="00D9318B"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F4EFB" w:rsidRPr="00356AFC">
        <w:rPr>
          <w:rFonts w:ascii="Times New Roman" w:eastAsia="Times New Roman" w:hAnsi="Times New Roman" w:cs="Times New Roman"/>
          <w:sz w:val="24"/>
          <w:szCs w:val="24"/>
          <w:lang w:eastAsia="ru-RU"/>
        </w:rPr>
        <w:t>.15</w:t>
      </w:r>
      <w:r w:rsidR="00E66DBF" w:rsidRPr="00356AFC">
        <w:rPr>
          <w:rFonts w:ascii="Times New Roman" w:eastAsia="Times New Roman" w:hAnsi="Times New Roman" w:cs="Times New Roman"/>
          <w:sz w:val="24"/>
          <w:szCs w:val="24"/>
          <w:lang w:eastAsia="ru-RU"/>
        </w:rPr>
        <w:t xml:space="preserve"> Система собственных нужд подстанций должна быть выполнена трехфазным напряжением 0,23 </w:t>
      </w:r>
      <w:proofErr w:type="spellStart"/>
      <w:r w:rsidR="00E66DBF" w:rsidRPr="00356AFC">
        <w:rPr>
          <w:rFonts w:ascii="Times New Roman" w:eastAsia="Times New Roman" w:hAnsi="Times New Roman" w:cs="Times New Roman"/>
          <w:sz w:val="24"/>
          <w:szCs w:val="24"/>
          <w:lang w:eastAsia="ru-RU"/>
        </w:rPr>
        <w:t>кВ</w:t>
      </w:r>
      <w:proofErr w:type="spellEnd"/>
      <w:r w:rsidR="00E66DBF" w:rsidRPr="00356AFC">
        <w:rPr>
          <w:rFonts w:ascii="Times New Roman" w:eastAsia="Times New Roman" w:hAnsi="Times New Roman" w:cs="Times New Roman"/>
          <w:sz w:val="24"/>
          <w:szCs w:val="24"/>
          <w:lang w:eastAsia="ru-RU"/>
        </w:rPr>
        <w:t xml:space="preserve"> с изолированной нейтралью. Для питания сети собственных нужд подстанций должен быть предусмотрен необходимый резерв.</w:t>
      </w:r>
    </w:p>
    <w:p w14:paraId="78E2830F" w14:textId="18B193DA" w:rsidR="00E66DBF"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F4EFB" w:rsidRPr="00356AFC">
        <w:rPr>
          <w:rFonts w:ascii="Times New Roman" w:eastAsia="Times New Roman" w:hAnsi="Times New Roman" w:cs="Times New Roman"/>
          <w:sz w:val="24"/>
          <w:szCs w:val="24"/>
          <w:lang w:eastAsia="ru-RU"/>
        </w:rPr>
        <w:t>.16</w:t>
      </w:r>
      <w:r w:rsidR="00E66DBF" w:rsidRPr="00356AFC">
        <w:rPr>
          <w:rFonts w:ascii="Times New Roman" w:eastAsia="Times New Roman" w:hAnsi="Times New Roman" w:cs="Times New Roman"/>
          <w:sz w:val="24"/>
          <w:szCs w:val="24"/>
          <w:lang w:eastAsia="ru-RU"/>
        </w:rPr>
        <w:t xml:space="preserve"> Тяговую подстанцию следует проектировать с учетом следующих требований:</w:t>
      </w:r>
    </w:p>
    <w:p w14:paraId="24CABE87" w14:textId="77777777" w:rsidR="00E66DBF" w:rsidRPr="00356AFC" w:rsidRDefault="00E66DBF" w:rsidP="000050F4">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здание должно соответствовать строительным нормам и обеспечивать требуемые условия эксплуатации установленного оборудования (тепловые режимы работы, степень защищенности оборудования и т. п.)</w:t>
      </w:r>
    </w:p>
    <w:p w14:paraId="10FC0010" w14:textId="62C5F355" w:rsidR="00E66DBF" w:rsidRPr="00356AFC" w:rsidRDefault="00E66DBF" w:rsidP="000050F4">
      <w:pPr>
        <w:shd w:val="clear" w:color="auto" w:fill="FFFFFF"/>
        <w:spacing w:line="360" w:lineRule="auto"/>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уровень шумов от тяговой подстанции не должен превышать установленный СП 51.13330</w:t>
      </w:r>
      <w:r w:rsidR="008D5ECC" w:rsidRPr="00356AFC">
        <w:rPr>
          <w:rFonts w:ascii="Times New Roman" w:eastAsia="Times New Roman" w:hAnsi="Times New Roman" w:cs="Times New Roman"/>
          <w:sz w:val="24"/>
          <w:szCs w:val="24"/>
          <w:lang w:eastAsia="ru-RU"/>
        </w:rPr>
        <w:t>.</w:t>
      </w:r>
    </w:p>
    <w:p w14:paraId="2E9B1013" w14:textId="3E52498F" w:rsidR="00E66DBF"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A131DC" w:rsidRPr="00356AFC">
        <w:rPr>
          <w:rFonts w:ascii="Times New Roman" w:eastAsia="Times New Roman" w:hAnsi="Times New Roman" w:cs="Times New Roman"/>
          <w:sz w:val="24"/>
          <w:szCs w:val="24"/>
          <w:lang w:eastAsia="ru-RU"/>
        </w:rPr>
        <w:t>.17</w:t>
      </w:r>
      <w:r w:rsidR="00E66DBF" w:rsidRPr="00356AFC">
        <w:rPr>
          <w:rFonts w:ascii="Times New Roman" w:eastAsia="Times New Roman" w:hAnsi="Times New Roman" w:cs="Times New Roman"/>
          <w:sz w:val="24"/>
          <w:szCs w:val="24"/>
          <w:lang w:eastAsia="ru-RU"/>
        </w:rPr>
        <w:t xml:space="preserve"> </w:t>
      </w:r>
      <w:bookmarkStart w:id="6" w:name="_Hlk129612015"/>
      <w:r w:rsidR="00E66DBF" w:rsidRPr="00356AFC">
        <w:rPr>
          <w:rFonts w:ascii="Times New Roman" w:eastAsia="Times New Roman" w:hAnsi="Times New Roman" w:cs="Times New Roman"/>
          <w:sz w:val="24"/>
          <w:szCs w:val="24"/>
          <w:lang w:eastAsia="ru-RU"/>
        </w:rPr>
        <w:t xml:space="preserve">На тяговых подстанциях необходимо предусматривать </w:t>
      </w:r>
      <w:r w:rsidR="009D798C">
        <w:rPr>
          <w:rFonts w:ascii="Times New Roman" w:eastAsia="Times New Roman" w:hAnsi="Times New Roman" w:cs="Times New Roman"/>
          <w:sz w:val="24"/>
          <w:szCs w:val="24"/>
          <w:lang w:eastAsia="ru-RU"/>
        </w:rPr>
        <w:t>помещения для размещения оборудования, с учетом площади, необходимой для осуществления его ремонта и замены ремонтным персоналом</w:t>
      </w:r>
      <w:bookmarkEnd w:id="6"/>
      <w:r w:rsidR="00CB7284" w:rsidRPr="00356AFC">
        <w:rPr>
          <w:rFonts w:ascii="Times New Roman" w:eastAsia="Times New Roman" w:hAnsi="Times New Roman" w:cs="Times New Roman"/>
          <w:sz w:val="24"/>
          <w:szCs w:val="24"/>
          <w:lang w:eastAsia="ru-RU"/>
        </w:rPr>
        <w:t>.</w:t>
      </w:r>
    </w:p>
    <w:p w14:paraId="0DC46D77" w14:textId="7446D8D8" w:rsidR="00C91D1F"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131DC" w:rsidRPr="00356AFC">
        <w:rPr>
          <w:rFonts w:ascii="Times New Roman" w:eastAsia="Times New Roman" w:hAnsi="Times New Roman" w:cs="Times New Roman"/>
          <w:sz w:val="24"/>
          <w:szCs w:val="24"/>
          <w:lang w:eastAsia="ru-RU"/>
        </w:rPr>
        <w:t>.18</w:t>
      </w:r>
      <w:r w:rsidR="00C91D1F" w:rsidRPr="00356AFC">
        <w:rPr>
          <w:rFonts w:ascii="Times New Roman" w:eastAsia="Times New Roman" w:hAnsi="Times New Roman" w:cs="Times New Roman"/>
          <w:sz w:val="24"/>
          <w:szCs w:val="24"/>
          <w:lang w:eastAsia="ru-RU"/>
        </w:rPr>
        <w:t xml:space="preserve"> Подстанции должны быть оснащены средствами связи оперативного персонала с районным диспетчерским пунктом.</w:t>
      </w:r>
    </w:p>
    <w:p w14:paraId="43A8296D" w14:textId="761DC821" w:rsidR="00C91D1F"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131DC" w:rsidRPr="00356AFC">
        <w:rPr>
          <w:rFonts w:ascii="Times New Roman" w:eastAsia="Times New Roman" w:hAnsi="Times New Roman" w:cs="Times New Roman"/>
          <w:sz w:val="24"/>
          <w:szCs w:val="24"/>
          <w:lang w:eastAsia="ru-RU"/>
        </w:rPr>
        <w:t>.19</w:t>
      </w:r>
      <w:r w:rsidR="00C91D1F" w:rsidRPr="00356AFC">
        <w:rPr>
          <w:rFonts w:ascii="Times New Roman" w:eastAsia="Times New Roman" w:hAnsi="Times New Roman" w:cs="Times New Roman"/>
          <w:sz w:val="24"/>
          <w:szCs w:val="24"/>
          <w:lang w:eastAsia="ru-RU"/>
        </w:rPr>
        <w:t xml:space="preserve"> Не разрешается электроснабжение сторонних потребителей от шин переменного тока 6 (10) (20) </w:t>
      </w:r>
      <w:proofErr w:type="spellStart"/>
      <w:r w:rsidR="00C91D1F" w:rsidRPr="00356AFC">
        <w:rPr>
          <w:rFonts w:ascii="Times New Roman" w:eastAsia="Times New Roman" w:hAnsi="Times New Roman" w:cs="Times New Roman"/>
          <w:sz w:val="24"/>
          <w:szCs w:val="24"/>
          <w:lang w:eastAsia="ru-RU"/>
        </w:rPr>
        <w:t>кВ.</w:t>
      </w:r>
      <w:proofErr w:type="spellEnd"/>
    </w:p>
    <w:p w14:paraId="254A011B" w14:textId="176D4B48" w:rsidR="00C91D1F"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131DC" w:rsidRPr="00356AFC">
        <w:rPr>
          <w:rFonts w:ascii="Times New Roman" w:eastAsia="Times New Roman" w:hAnsi="Times New Roman" w:cs="Times New Roman"/>
          <w:sz w:val="24"/>
          <w:szCs w:val="24"/>
          <w:lang w:eastAsia="ru-RU"/>
        </w:rPr>
        <w:t>.20</w:t>
      </w:r>
      <w:r w:rsidR="00C91D1F" w:rsidRPr="00356AFC">
        <w:rPr>
          <w:rFonts w:ascii="Times New Roman" w:eastAsia="Times New Roman" w:hAnsi="Times New Roman" w:cs="Times New Roman"/>
          <w:sz w:val="24"/>
          <w:szCs w:val="24"/>
          <w:lang w:eastAsia="ru-RU"/>
        </w:rPr>
        <w:t xml:space="preserve"> Уставки токовых максимальных защит питающих вводов 6 (10) (20) </w:t>
      </w:r>
      <w:proofErr w:type="spellStart"/>
      <w:r w:rsidR="00C91D1F" w:rsidRPr="00356AFC">
        <w:rPr>
          <w:rFonts w:ascii="Times New Roman" w:eastAsia="Times New Roman" w:hAnsi="Times New Roman" w:cs="Times New Roman"/>
          <w:sz w:val="24"/>
          <w:szCs w:val="24"/>
          <w:lang w:eastAsia="ru-RU"/>
        </w:rPr>
        <w:t>кВ</w:t>
      </w:r>
      <w:proofErr w:type="spellEnd"/>
      <w:r w:rsidR="00C91D1F" w:rsidRPr="00356AFC">
        <w:rPr>
          <w:rFonts w:ascii="Times New Roman" w:eastAsia="Times New Roman" w:hAnsi="Times New Roman" w:cs="Times New Roman"/>
          <w:sz w:val="24"/>
          <w:szCs w:val="24"/>
          <w:lang w:eastAsia="ru-RU"/>
        </w:rPr>
        <w:t xml:space="preserve"> следует выбирать с учетом характера электротяговой нагрузки в соответствии с Техническим заданием на проектирование системы электроснабжения </w:t>
      </w:r>
      <w:r w:rsidR="00DB7722">
        <w:rPr>
          <w:rFonts w:ascii="Times New Roman" w:eastAsia="Times New Roman" w:hAnsi="Times New Roman" w:cs="Times New Roman"/>
          <w:sz w:val="24"/>
          <w:szCs w:val="24"/>
          <w:lang w:eastAsia="ru-RU"/>
        </w:rPr>
        <w:t>легкого рельсового транспорта и троллейбуса</w:t>
      </w:r>
      <w:r w:rsidR="00C91D1F" w:rsidRPr="00356AFC">
        <w:rPr>
          <w:rFonts w:ascii="Times New Roman" w:eastAsia="Times New Roman" w:hAnsi="Times New Roman" w:cs="Times New Roman"/>
          <w:sz w:val="24"/>
          <w:szCs w:val="24"/>
          <w:lang w:eastAsia="ru-RU"/>
        </w:rPr>
        <w:t>.</w:t>
      </w:r>
    </w:p>
    <w:p w14:paraId="23193FBA" w14:textId="0C3F61E6" w:rsidR="00C91D1F"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153F1" w:rsidRPr="00356AFC">
        <w:rPr>
          <w:rFonts w:ascii="Times New Roman" w:eastAsia="Times New Roman" w:hAnsi="Times New Roman" w:cs="Times New Roman"/>
          <w:sz w:val="24"/>
          <w:szCs w:val="24"/>
          <w:lang w:eastAsia="ru-RU"/>
        </w:rPr>
        <w:t>.21</w:t>
      </w:r>
      <w:r w:rsidR="00C91D1F" w:rsidRPr="00356AFC">
        <w:rPr>
          <w:rFonts w:ascii="Times New Roman" w:eastAsia="Times New Roman" w:hAnsi="Times New Roman" w:cs="Times New Roman"/>
          <w:sz w:val="24"/>
          <w:szCs w:val="24"/>
          <w:lang w:eastAsia="ru-RU"/>
        </w:rPr>
        <w:t xml:space="preserve"> На подстанциях допускается оборудование глухого заземления минусовой шины. Подстанции, работающие в системе с изолированными от земли полюсами, должны быть оборудованы:</w:t>
      </w:r>
    </w:p>
    <w:p w14:paraId="1AAE9106" w14:textId="77777777" w:rsidR="00C91D1F" w:rsidRPr="00356AFC" w:rsidRDefault="00C91D1F" w:rsidP="000050F4">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устройством автоматического контроля изоляции полюсов (КИП);</w:t>
      </w:r>
    </w:p>
    <w:p w14:paraId="35FE4D7A" w14:textId="0A5CA69B" w:rsidR="00C91D1F" w:rsidRPr="00356AFC" w:rsidRDefault="00C91D1F" w:rsidP="000050F4">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xml:space="preserve">- устройством, обеспечивающим включение и отключение тока замыкания на землю в системе </w:t>
      </w:r>
      <w:r w:rsidR="00E105E4">
        <w:rPr>
          <w:rFonts w:ascii="Times New Roman" w:eastAsia="Times New Roman" w:hAnsi="Times New Roman" w:cs="Times New Roman"/>
          <w:sz w:val="24"/>
          <w:szCs w:val="24"/>
          <w:lang w:eastAsia="ru-RU"/>
        </w:rPr>
        <w:t>ННКС</w:t>
      </w:r>
      <w:r w:rsidRPr="00356AFC">
        <w:rPr>
          <w:rFonts w:ascii="Times New Roman" w:eastAsia="Times New Roman" w:hAnsi="Times New Roman" w:cs="Times New Roman"/>
          <w:sz w:val="24"/>
          <w:szCs w:val="24"/>
          <w:lang w:eastAsia="ru-RU"/>
        </w:rPr>
        <w:t xml:space="preserve"> до 300 А контактором или разъединителем специальной конструкции с дистанционным приводом, предназначенным для этой цели.</w:t>
      </w:r>
    </w:p>
    <w:p w14:paraId="77EF00EE" w14:textId="2030DB85" w:rsidR="00C91D1F"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153F1" w:rsidRPr="00356AFC">
        <w:rPr>
          <w:rFonts w:ascii="Times New Roman" w:eastAsia="Times New Roman" w:hAnsi="Times New Roman" w:cs="Times New Roman"/>
          <w:sz w:val="24"/>
          <w:szCs w:val="24"/>
          <w:lang w:eastAsia="ru-RU"/>
        </w:rPr>
        <w:t>.22</w:t>
      </w:r>
      <w:r w:rsidR="00F80126" w:rsidRPr="00356AFC">
        <w:rPr>
          <w:rFonts w:ascii="Times New Roman" w:eastAsia="Times New Roman" w:hAnsi="Times New Roman" w:cs="Times New Roman"/>
          <w:sz w:val="24"/>
          <w:szCs w:val="24"/>
          <w:lang w:eastAsia="ru-RU"/>
        </w:rPr>
        <w:t xml:space="preserve"> Тяговые подстанции следует оборудовать устройствами автоматики и телемеханики. Объемы автоматизации и телемеханизации следует определять на этапе проекта, прошедшего согласование с электрохозяйством, в зависимости от системы электроснабжения и структуры эксплуатирующего предприятия.</w:t>
      </w:r>
    </w:p>
    <w:p w14:paraId="4CD43CEA" w14:textId="77777777" w:rsidR="00460387" w:rsidRPr="00DE53AA" w:rsidRDefault="00460387" w:rsidP="00460387">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DE53AA">
        <w:rPr>
          <w:rFonts w:ascii="Times New Roman" w:eastAsia="Times New Roman" w:hAnsi="Times New Roman" w:cs="Times New Roman"/>
          <w:sz w:val="24"/>
          <w:szCs w:val="24"/>
          <w:lang w:eastAsia="ru-RU"/>
        </w:rPr>
        <w:t>Для передачи информации, необходимой для функционирования автоматики и телемеханики, должно быть организовано не менее двух независимых каналов связи в каждом направлении передачи данных.</w:t>
      </w:r>
    </w:p>
    <w:p w14:paraId="0531C7C9" w14:textId="77777777" w:rsidR="00460387" w:rsidRPr="00DE53AA" w:rsidRDefault="00460387" w:rsidP="00460387">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DE53AA">
        <w:rPr>
          <w:rFonts w:ascii="Times New Roman" w:eastAsia="Times New Roman" w:hAnsi="Times New Roman" w:cs="Times New Roman"/>
          <w:sz w:val="24"/>
          <w:szCs w:val="24"/>
          <w:lang w:eastAsia="ru-RU"/>
        </w:rPr>
        <w:t xml:space="preserve">Каналы связи должны быть организованы в технологических сетях связи, создаваемых на базе систем передачи информации с использованием собственных волоконно-оптических линий связи (ВОЛС), кабельным линиям связи, радиорелейным линиям связи и по каналам связи в сетях операторов связи. Использование каналов и услуг сетей связи общего пользования (сотовой связи, информационно-телекоммуникационной </w:t>
      </w:r>
      <w:r w:rsidRPr="00DE53AA">
        <w:rPr>
          <w:rFonts w:ascii="Times New Roman" w:eastAsia="Times New Roman" w:hAnsi="Times New Roman" w:cs="Times New Roman"/>
          <w:sz w:val="24"/>
          <w:szCs w:val="24"/>
          <w:lang w:eastAsia="ru-RU"/>
        </w:rPr>
        <w:lastRenderedPageBreak/>
        <w:t>сети Интернет, телефонной сети общего пользования) для организации каналов связи не допускается.</w:t>
      </w:r>
    </w:p>
    <w:p w14:paraId="0D623F7B" w14:textId="5B2EB86B" w:rsidR="00460387" w:rsidRPr="00356AFC" w:rsidRDefault="00460387" w:rsidP="00460387">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DE53AA">
        <w:rPr>
          <w:rFonts w:ascii="Times New Roman" w:eastAsia="Times New Roman" w:hAnsi="Times New Roman" w:cs="Times New Roman"/>
          <w:sz w:val="24"/>
          <w:szCs w:val="24"/>
          <w:lang w:eastAsia="ru-RU"/>
        </w:rPr>
        <w:t>Каналы связи, обеспечивающие функционирование микропроцессорных контроллеров (МК),</w:t>
      </w:r>
      <w:r w:rsidR="00DE53AA" w:rsidRPr="00DE53AA">
        <w:rPr>
          <w:rFonts w:ascii="Times New Roman" w:eastAsia="Times New Roman" w:hAnsi="Times New Roman" w:cs="Times New Roman"/>
          <w:sz w:val="24"/>
          <w:szCs w:val="24"/>
          <w:lang w:val="en-US" w:eastAsia="ru-RU"/>
        </w:rPr>
        <w:t xml:space="preserve"> </w:t>
      </w:r>
      <w:r w:rsidR="00DE53AA" w:rsidRPr="00DE53AA">
        <w:rPr>
          <w:rFonts w:ascii="Times New Roman" w:eastAsia="Times New Roman" w:hAnsi="Times New Roman" w:cs="Times New Roman"/>
          <w:sz w:val="24"/>
          <w:szCs w:val="24"/>
          <w:lang w:eastAsia="ru-RU"/>
        </w:rPr>
        <w:t>выполняющих</w:t>
      </w:r>
      <w:r w:rsidRPr="00DE53AA">
        <w:rPr>
          <w:rFonts w:ascii="Times New Roman" w:eastAsia="Times New Roman" w:hAnsi="Times New Roman" w:cs="Times New Roman"/>
          <w:sz w:val="24"/>
          <w:szCs w:val="24"/>
          <w:lang w:eastAsia="ru-RU"/>
        </w:rPr>
        <w:t xml:space="preserve"> </w:t>
      </w:r>
      <w:r w:rsidR="00DE53AA" w:rsidRPr="00DE53AA">
        <w:rPr>
          <w:rFonts w:ascii="Times New Roman" w:eastAsia="Times New Roman" w:hAnsi="Times New Roman" w:cs="Times New Roman"/>
          <w:sz w:val="24"/>
          <w:szCs w:val="24"/>
          <w:lang w:eastAsia="ru-RU"/>
        </w:rPr>
        <w:t xml:space="preserve">функции управления, автоматики, сигнализации, измерений и защиты, </w:t>
      </w:r>
      <w:r w:rsidRPr="00DE53AA">
        <w:rPr>
          <w:rFonts w:ascii="Times New Roman" w:eastAsia="Times New Roman" w:hAnsi="Times New Roman" w:cs="Times New Roman"/>
          <w:sz w:val="24"/>
          <w:szCs w:val="24"/>
          <w:lang w:eastAsia="ru-RU"/>
        </w:rPr>
        <w:t>организуемые по волоконно-оптическим, кабельным линиям связи, должны иметь согласованные с МК электрические или оптические интерфейсы.</w:t>
      </w:r>
    </w:p>
    <w:p w14:paraId="2703B2D5" w14:textId="5147AB87" w:rsidR="006F4D68"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2153F1" w:rsidRPr="00356AFC">
        <w:rPr>
          <w:rFonts w:ascii="Times New Roman" w:hAnsi="Times New Roman" w:cs="Times New Roman"/>
          <w:sz w:val="24"/>
          <w:szCs w:val="24"/>
        </w:rPr>
        <w:t>.23</w:t>
      </w:r>
      <w:r w:rsidR="00AD2391" w:rsidRPr="00356AFC">
        <w:rPr>
          <w:rFonts w:ascii="Times New Roman" w:hAnsi="Times New Roman" w:cs="Times New Roman"/>
          <w:sz w:val="24"/>
          <w:szCs w:val="24"/>
        </w:rPr>
        <w:t xml:space="preserve"> </w:t>
      </w:r>
      <w:r w:rsidR="006F4D68" w:rsidRPr="00356AFC">
        <w:rPr>
          <w:rFonts w:ascii="Times New Roman" w:hAnsi="Times New Roman" w:cs="Times New Roman"/>
          <w:sz w:val="24"/>
          <w:szCs w:val="24"/>
        </w:rPr>
        <w:t>При телемеханизации должна предусматриваться возможность отключения телеканалов при их повреждении или ремонте, или иные меры, исключающие посылку ложных сигналов и предупреждающие возможные при этом аварийные ситуации на подстанции и в системе электроснабжения</w:t>
      </w:r>
      <w:r w:rsidR="00CB7549">
        <w:rPr>
          <w:rFonts w:ascii="Times New Roman" w:hAnsi="Times New Roman" w:cs="Times New Roman"/>
          <w:sz w:val="24"/>
          <w:szCs w:val="24"/>
        </w:rPr>
        <w:t>.</w:t>
      </w:r>
    </w:p>
    <w:p w14:paraId="53F05F55" w14:textId="458C2CD7" w:rsidR="00F80126"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153F1" w:rsidRPr="00356AFC">
        <w:rPr>
          <w:rFonts w:ascii="Times New Roman" w:eastAsia="Times New Roman" w:hAnsi="Times New Roman" w:cs="Times New Roman"/>
          <w:sz w:val="24"/>
          <w:szCs w:val="24"/>
          <w:lang w:eastAsia="ru-RU"/>
        </w:rPr>
        <w:t>.24</w:t>
      </w:r>
      <w:r w:rsidR="00F80126" w:rsidRPr="00356AFC">
        <w:rPr>
          <w:rFonts w:ascii="Times New Roman" w:eastAsia="Times New Roman" w:hAnsi="Times New Roman" w:cs="Times New Roman"/>
          <w:sz w:val="24"/>
          <w:szCs w:val="24"/>
          <w:lang w:eastAsia="ru-RU"/>
        </w:rPr>
        <w:t xml:space="preserve"> В трансформаторных камерах должны быть предусмотрены конструктивные меры по локализации шума, создаваемого работающим трансформатором</w:t>
      </w:r>
      <w:r w:rsidR="00CB7549">
        <w:rPr>
          <w:rFonts w:ascii="Times New Roman" w:eastAsia="Times New Roman" w:hAnsi="Times New Roman" w:cs="Times New Roman"/>
          <w:sz w:val="24"/>
          <w:szCs w:val="24"/>
          <w:lang w:eastAsia="ru-RU"/>
        </w:rPr>
        <w:t>.</w:t>
      </w:r>
    </w:p>
    <w:p w14:paraId="4786246F" w14:textId="2DA102EE" w:rsidR="00F80126" w:rsidRPr="00356AFC" w:rsidRDefault="00F80126" w:rsidP="000050F4">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фундаменты под трансформаторами не должны быть соединены с фундаментами здания</w:t>
      </w:r>
      <w:r w:rsidR="00CB7549">
        <w:rPr>
          <w:rFonts w:ascii="Times New Roman" w:eastAsia="Times New Roman" w:hAnsi="Times New Roman" w:cs="Times New Roman"/>
          <w:sz w:val="24"/>
          <w:szCs w:val="24"/>
          <w:lang w:eastAsia="ru-RU"/>
        </w:rPr>
        <w:t>;</w:t>
      </w:r>
    </w:p>
    <w:p w14:paraId="00308707" w14:textId="77777777" w:rsidR="00F80126" w:rsidRPr="00356AFC" w:rsidRDefault="00F80126" w:rsidP="000050F4">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конструкция ворот должна включать звукопоглощающий материал;</w:t>
      </w:r>
    </w:p>
    <w:p w14:paraId="60B8BCB5" w14:textId="77777777" w:rsidR="00F80126" w:rsidRPr="00356AFC" w:rsidRDefault="00F80126" w:rsidP="000050F4">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потолок и верхняя часть стен камер должны быть покрыты звукоизоляционным материалом;</w:t>
      </w:r>
    </w:p>
    <w:p w14:paraId="2A2C4931" w14:textId="77777777" w:rsidR="00F80126" w:rsidRPr="00356AFC" w:rsidRDefault="00F80126" w:rsidP="000050F4">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 приточные и вытяжные отверстия должны быть расположены, как правило, в одной наружной стене камеры.</w:t>
      </w:r>
    </w:p>
    <w:p w14:paraId="0000B213" w14:textId="77777777" w:rsidR="00F80126" w:rsidRPr="00356AFC" w:rsidRDefault="00F80126"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 трансформаторных камерах должны быть предусмотрены приспособления для установки трансформатора, а также для поднятия съемной части минимум на 200 мм.</w:t>
      </w:r>
    </w:p>
    <w:p w14:paraId="35BC2B24" w14:textId="6905AB3F" w:rsidR="00F80126"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153F1" w:rsidRPr="00356AFC">
        <w:rPr>
          <w:rFonts w:ascii="Times New Roman" w:eastAsia="Times New Roman" w:hAnsi="Times New Roman" w:cs="Times New Roman"/>
          <w:sz w:val="24"/>
          <w:szCs w:val="24"/>
          <w:lang w:eastAsia="ru-RU"/>
        </w:rPr>
        <w:t>.25</w:t>
      </w:r>
      <w:r w:rsidR="00F80126" w:rsidRPr="00356AFC">
        <w:rPr>
          <w:rFonts w:ascii="Times New Roman" w:eastAsia="Times New Roman" w:hAnsi="Times New Roman" w:cs="Times New Roman"/>
          <w:sz w:val="24"/>
          <w:szCs w:val="24"/>
          <w:lang w:eastAsia="ru-RU"/>
        </w:rPr>
        <w:t xml:space="preserve"> Диспетчерские пункты управления электроснабжением </w:t>
      </w:r>
      <w:r w:rsidR="00137660">
        <w:rPr>
          <w:rFonts w:ascii="Times New Roman" w:eastAsia="Times New Roman" w:hAnsi="Times New Roman" w:cs="Times New Roman"/>
          <w:sz w:val="24"/>
          <w:szCs w:val="24"/>
          <w:lang w:eastAsia="ru-RU"/>
        </w:rPr>
        <w:t>допускается</w:t>
      </w:r>
      <w:r w:rsidR="00F80126" w:rsidRPr="00356AFC">
        <w:rPr>
          <w:rFonts w:ascii="Times New Roman" w:eastAsia="Times New Roman" w:hAnsi="Times New Roman" w:cs="Times New Roman"/>
          <w:sz w:val="24"/>
          <w:szCs w:val="24"/>
          <w:lang w:eastAsia="ru-RU"/>
        </w:rPr>
        <w:t xml:space="preserve"> выполнять совмещенными с тяговыми подстанциями. Помещения диспетчерского пункта следует проектировать с учетом требований СП 44.13330, ГОСТ 12.1.036, а также требований по технической эстетике (ГОСТ 20.39.108).</w:t>
      </w:r>
    </w:p>
    <w:p w14:paraId="0ECFCC50" w14:textId="77C09FA3" w:rsidR="00F80126" w:rsidRPr="00356AFC"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F4F1A" w:rsidRPr="00356AFC">
        <w:rPr>
          <w:rFonts w:ascii="Times New Roman" w:eastAsia="Times New Roman" w:hAnsi="Times New Roman" w:cs="Times New Roman"/>
          <w:sz w:val="24"/>
          <w:szCs w:val="24"/>
          <w:lang w:eastAsia="ru-RU"/>
        </w:rPr>
        <w:t>.26</w:t>
      </w:r>
      <w:r w:rsidR="00F80126" w:rsidRPr="00356AFC">
        <w:rPr>
          <w:rFonts w:ascii="Times New Roman" w:eastAsia="Times New Roman" w:hAnsi="Times New Roman" w:cs="Times New Roman"/>
          <w:sz w:val="24"/>
          <w:szCs w:val="24"/>
          <w:lang w:eastAsia="ru-RU"/>
        </w:rPr>
        <w:t xml:space="preserve"> В районных (центральных) диспетчерских пунктах, в том числе и совмещенных с тяговой подстанцией, должны быть предусмотрены следующие помещения: диспетчерская, аппаратная, лаборатория, комната начальника, мастерская, инструментальная кладовая, кладовая, вспомогательное помещение, комната мастеров, помещение ремонтных бригад, класс технического обучения (для центрального пункта), </w:t>
      </w:r>
      <w:r w:rsidR="00F80126" w:rsidRPr="00356AFC">
        <w:rPr>
          <w:rFonts w:ascii="Times New Roman" w:eastAsia="Times New Roman" w:hAnsi="Times New Roman" w:cs="Times New Roman"/>
          <w:sz w:val="24"/>
          <w:szCs w:val="24"/>
          <w:lang w:eastAsia="ru-RU"/>
        </w:rPr>
        <w:lastRenderedPageBreak/>
        <w:t>тепловой пункт, комната приема пищи, санитарно-бытовые помещения и устройства для дежурного персонала по группе 1а и для ремонтного персонала по группе 1б (СП 44.13330).</w:t>
      </w:r>
    </w:p>
    <w:p w14:paraId="54DDDE38" w14:textId="5F3B43E3" w:rsidR="00F80126" w:rsidRDefault="000050F4"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07BE" w:rsidRPr="00356AFC">
        <w:rPr>
          <w:rFonts w:ascii="Times New Roman" w:eastAsia="Times New Roman" w:hAnsi="Times New Roman" w:cs="Times New Roman"/>
          <w:sz w:val="24"/>
          <w:szCs w:val="24"/>
          <w:lang w:eastAsia="ru-RU"/>
        </w:rPr>
        <w:t>.27</w:t>
      </w:r>
      <w:r w:rsidR="000D25FF" w:rsidRPr="00356AFC">
        <w:rPr>
          <w:rFonts w:ascii="Times New Roman" w:eastAsia="Times New Roman" w:hAnsi="Times New Roman" w:cs="Times New Roman"/>
          <w:sz w:val="24"/>
          <w:szCs w:val="24"/>
          <w:lang w:eastAsia="ru-RU"/>
        </w:rPr>
        <w:t xml:space="preserve"> </w:t>
      </w:r>
      <w:r w:rsidR="000B2159" w:rsidRPr="000B2159">
        <w:rPr>
          <w:rFonts w:ascii="Times New Roman" w:eastAsia="Times New Roman" w:hAnsi="Times New Roman" w:cs="Times New Roman"/>
          <w:sz w:val="24"/>
          <w:szCs w:val="24"/>
          <w:lang w:eastAsia="ru-RU"/>
        </w:rPr>
        <w:t>Для линий связи между районным диспетчерским пунктом и тяговыми подстанциями предпочтительней использование оптоволоконных каналов связи. Также допускается организация беспроводных каналов связи (радио, сотовой сети).</w:t>
      </w:r>
    </w:p>
    <w:p w14:paraId="0116BD21" w14:textId="55400BF9" w:rsidR="00191305" w:rsidRPr="00356AFC" w:rsidRDefault="00191305" w:rsidP="001D209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56AFC">
        <w:rPr>
          <w:rFonts w:ascii="Times New Roman" w:eastAsia="Times New Roman" w:hAnsi="Times New Roman" w:cs="Times New Roman"/>
          <w:sz w:val="24"/>
          <w:szCs w:val="24"/>
          <w:lang w:eastAsia="ru-RU"/>
        </w:rPr>
        <w:t>.</w:t>
      </w:r>
      <w:r w:rsidR="00E1273B">
        <w:rPr>
          <w:rFonts w:ascii="Times New Roman" w:eastAsia="Times New Roman" w:hAnsi="Times New Roman" w:cs="Times New Roman"/>
          <w:sz w:val="24"/>
          <w:szCs w:val="24"/>
          <w:lang w:eastAsia="ru-RU"/>
        </w:rPr>
        <w:t>28</w:t>
      </w:r>
      <w:r w:rsidRPr="00356A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Зарядные станции городского электротранспорта общего пользования</w:t>
      </w:r>
      <w:r w:rsidRPr="00356AFC">
        <w:rPr>
          <w:rFonts w:ascii="Times New Roman" w:eastAsia="Times New Roman" w:hAnsi="Times New Roman" w:cs="Times New Roman"/>
          <w:sz w:val="24"/>
          <w:szCs w:val="24"/>
          <w:lang w:eastAsia="ru-RU"/>
        </w:rPr>
        <w:t xml:space="preserve"> должны удовлетворять требованиям</w:t>
      </w:r>
      <w:r w:rsidR="00AA3719">
        <w:rPr>
          <w:rFonts w:ascii="Times New Roman" w:eastAsia="Times New Roman" w:hAnsi="Times New Roman" w:cs="Times New Roman"/>
          <w:sz w:val="24"/>
          <w:szCs w:val="24"/>
          <w:lang w:eastAsia="ru-RU"/>
        </w:rPr>
        <w:t xml:space="preserve"> </w:t>
      </w:r>
      <w:r w:rsidR="001D2094" w:rsidRPr="00E75F4D">
        <w:rPr>
          <w:rFonts w:ascii="Times New Roman" w:hAnsi="Times New Roman" w:cs="Times New Roman"/>
          <w:sz w:val="24"/>
          <w:szCs w:val="24"/>
        </w:rPr>
        <w:t>СП 42.13330.2011 Градостроительство. Планировка и застройка городских и сельских поселений»</w:t>
      </w:r>
      <w:r w:rsidR="001D2094">
        <w:rPr>
          <w:rFonts w:ascii="Times New Roman" w:hAnsi="Times New Roman" w:cs="Times New Roman"/>
          <w:sz w:val="24"/>
          <w:szCs w:val="24"/>
        </w:rPr>
        <w:t xml:space="preserve"> </w:t>
      </w:r>
      <w:r w:rsidR="001D2094" w:rsidRPr="0027573C">
        <w:rPr>
          <w:rFonts w:ascii="Times New Roman" w:hAnsi="Times New Roman" w:cs="Times New Roman"/>
          <w:sz w:val="24"/>
          <w:szCs w:val="24"/>
        </w:rPr>
        <w:t>[1</w:t>
      </w:r>
      <w:r w:rsidR="001D2094">
        <w:rPr>
          <w:rFonts w:ascii="Times New Roman" w:hAnsi="Times New Roman" w:cs="Times New Roman"/>
          <w:sz w:val="24"/>
          <w:szCs w:val="24"/>
        </w:rPr>
        <w:t>2</w:t>
      </w:r>
      <w:r w:rsidR="001D2094" w:rsidRPr="0027573C">
        <w:rPr>
          <w:rFonts w:ascii="Times New Roman" w:hAnsi="Times New Roman" w:cs="Times New Roman"/>
          <w:sz w:val="24"/>
          <w:szCs w:val="24"/>
        </w:rPr>
        <w:t>]</w:t>
      </w:r>
      <w:r w:rsidR="001D2094">
        <w:rPr>
          <w:rFonts w:ascii="Times New Roman" w:hAnsi="Times New Roman" w:cs="Times New Roman"/>
          <w:sz w:val="24"/>
          <w:szCs w:val="24"/>
        </w:rPr>
        <w:t xml:space="preserve">, </w:t>
      </w:r>
      <w:r w:rsidR="00AA3719">
        <w:rPr>
          <w:rFonts w:ascii="Times New Roman" w:eastAsia="Times New Roman" w:hAnsi="Times New Roman" w:cs="Times New Roman"/>
          <w:sz w:val="24"/>
          <w:szCs w:val="24"/>
          <w:lang w:eastAsia="ru-RU"/>
        </w:rPr>
        <w:t>П</w:t>
      </w:r>
      <w:r w:rsidR="00AA3719" w:rsidRPr="00AA3719">
        <w:rPr>
          <w:rFonts w:ascii="Times New Roman" w:eastAsia="Times New Roman" w:hAnsi="Times New Roman" w:cs="Times New Roman"/>
          <w:sz w:val="24"/>
          <w:szCs w:val="24"/>
          <w:lang w:eastAsia="ru-RU"/>
        </w:rPr>
        <w:t>равил устройств</w:t>
      </w:r>
      <w:r w:rsidR="001D2094">
        <w:rPr>
          <w:rFonts w:ascii="Times New Roman" w:eastAsia="Times New Roman" w:hAnsi="Times New Roman" w:cs="Times New Roman"/>
          <w:sz w:val="24"/>
          <w:szCs w:val="24"/>
          <w:lang w:eastAsia="ru-RU"/>
        </w:rPr>
        <w:t>а</w:t>
      </w:r>
      <w:r w:rsidR="00AA3719" w:rsidRPr="00AA3719">
        <w:rPr>
          <w:rFonts w:ascii="Times New Roman" w:eastAsia="Times New Roman" w:hAnsi="Times New Roman" w:cs="Times New Roman"/>
          <w:sz w:val="24"/>
          <w:szCs w:val="24"/>
          <w:lang w:eastAsia="ru-RU"/>
        </w:rPr>
        <w:t xml:space="preserve"> электроустановок (ПУЭ) [3]</w:t>
      </w:r>
      <w:r w:rsidR="00AA3719">
        <w:rPr>
          <w:rFonts w:ascii="Times New Roman" w:eastAsia="Times New Roman" w:hAnsi="Times New Roman" w:cs="Times New Roman"/>
          <w:sz w:val="24"/>
          <w:szCs w:val="24"/>
          <w:lang w:eastAsia="ru-RU"/>
        </w:rPr>
        <w:t xml:space="preserve">, </w:t>
      </w:r>
      <w:r w:rsidR="00B526FD" w:rsidRPr="00B526FD">
        <w:rPr>
          <w:rFonts w:ascii="Times New Roman" w:eastAsia="Times New Roman" w:hAnsi="Times New Roman" w:cs="Times New Roman"/>
          <w:sz w:val="24"/>
          <w:szCs w:val="24"/>
          <w:lang w:eastAsia="ru-RU"/>
        </w:rPr>
        <w:t>ГОСТ Р МЭК 61851-1-2013</w:t>
      </w:r>
      <w:r>
        <w:rPr>
          <w:rFonts w:ascii="Times New Roman" w:eastAsia="Times New Roman" w:hAnsi="Times New Roman" w:cs="Times New Roman"/>
          <w:sz w:val="24"/>
          <w:szCs w:val="24"/>
          <w:lang w:eastAsia="ru-RU"/>
        </w:rPr>
        <w:t xml:space="preserve">, </w:t>
      </w:r>
      <w:r w:rsidR="00B526FD">
        <w:rPr>
          <w:rFonts w:ascii="Times New Roman" w:eastAsia="Times New Roman" w:hAnsi="Times New Roman" w:cs="Times New Roman"/>
          <w:sz w:val="24"/>
          <w:szCs w:val="24"/>
          <w:lang w:eastAsia="ru-RU"/>
        </w:rPr>
        <w:t>Г</w:t>
      </w:r>
      <w:r w:rsidR="00B526FD" w:rsidRPr="00B526FD">
        <w:rPr>
          <w:rFonts w:ascii="Times New Roman" w:eastAsia="Times New Roman" w:hAnsi="Times New Roman" w:cs="Times New Roman"/>
          <w:sz w:val="24"/>
          <w:szCs w:val="24"/>
          <w:lang w:eastAsia="ru-RU"/>
        </w:rPr>
        <w:t>ОСТ Р МЭК 62196-1-2013</w:t>
      </w:r>
      <w:r w:rsidR="00B526FD">
        <w:rPr>
          <w:rFonts w:ascii="Times New Roman" w:eastAsia="Times New Roman" w:hAnsi="Times New Roman" w:cs="Times New Roman"/>
          <w:sz w:val="24"/>
          <w:szCs w:val="24"/>
          <w:lang w:eastAsia="ru-RU"/>
        </w:rPr>
        <w:t xml:space="preserve">, </w:t>
      </w:r>
      <w:r w:rsidR="00B526FD" w:rsidRPr="00B526FD">
        <w:rPr>
          <w:rFonts w:ascii="Times New Roman" w:eastAsia="Times New Roman" w:hAnsi="Times New Roman" w:cs="Times New Roman"/>
          <w:sz w:val="24"/>
          <w:szCs w:val="24"/>
          <w:lang w:eastAsia="ru-RU"/>
        </w:rPr>
        <w:t>DIN SPEC 70121-2014</w:t>
      </w:r>
      <w:r w:rsidRPr="00356AFC">
        <w:rPr>
          <w:rFonts w:ascii="Times New Roman" w:eastAsia="Times New Roman" w:hAnsi="Times New Roman" w:cs="Times New Roman"/>
          <w:sz w:val="24"/>
          <w:szCs w:val="24"/>
          <w:lang w:eastAsia="ru-RU"/>
        </w:rPr>
        <w:t xml:space="preserve"> </w:t>
      </w:r>
      <w:r w:rsidR="00B526FD">
        <w:rPr>
          <w:rFonts w:ascii="Times New Roman" w:eastAsia="Times New Roman" w:hAnsi="Times New Roman" w:cs="Times New Roman"/>
          <w:sz w:val="24"/>
          <w:szCs w:val="24"/>
          <w:lang w:eastAsia="ru-RU"/>
        </w:rPr>
        <w:t xml:space="preserve">и </w:t>
      </w:r>
      <w:r w:rsidRPr="00356AFC">
        <w:rPr>
          <w:rFonts w:ascii="Times New Roman" w:eastAsia="Times New Roman" w:hAnsi="Times New Roman" w:cs="Times New Roman"/>
          <w:sz w:val="24"/>
          <w:szCs w:val="24"/>
          <w:lang w:eastAsia="ru-RU"/>
        </w:rPr>
        <w:t>настоящего стандарта.</w:t>
      </w:r>
    </w:p>
    <w:p w14:paraId="7FA849E8" w14:textId="77777777" w:rsidR="00191305" w:rsidRPr="00356AFC" w:rsidRDefault="00191305" w:rsidP="000050F4">
      <w:pPr>
        <w:shd w:val="clear" w:color="auto" w:fill="FFFFFF"/>
        <w:spacing w:line="360" w:lineRule="auto"/>
        <w:ind w:firstLine="708"/>
        <w:jc w:val="both"/>
        <w:textAlignment w:val="baseline"/>
        <w:rPr>
          <w:rFonts w:ascii="Times New Roman" w:eastAsia="Times New Roman" w:hAnsi="Times New Roman" w:cs="Times New Roman"/>
          <w:sz w:val="24"/>
          <w:szCs w:val="24"/>
          <w:lang w:eastAsia="ru-RU"/>
        </w:rPr>
      </w:pPr>
    </w:p>
    <w:p w14:paraId="5EA2FD48" w14:textId="7AB17368" w:rsidR="00F868A8" w:rsidRPr="00356AFC" w:rsidRDefault="000050F4" w:rsidP="000050F4">
      <w:pPr>
        <w:pStyle w:val="1"/>
        <w:rPr>
          <w:rFonts w:eastAsia="Times New Roman"/>
          <w:lang w:eastAsia="ru-RU"/>
        </w:rPr>
      </w:pPr>
      <w:r>
        <w:rPr>
          <w:rFonts w:eastAsia="Times New Roman"/>
          <w:lang w:eastAsia="ru-RU"/>
        </w:rPr>
        <w:t>7</w:t>
      </w:r>
      <w:r w:rsidR="00F868A8" w:rsidRPr="00356AFC">
        <w:rPr>
          <w:rFonts w:eastAsia="Times New Roman"/>
          <w:lang w:eastAsia="ru-RU"/>
        </w:rPr>
        <w:t xml:space="preserve"> Кабельные линии</w:t>
      </w:r>
    </w:p>
    <w:p w14:paraId="2DDBA56C" w14:textId="5CA56BDE" w:rsidR="00087A65" w:rsidRPr="00356AFC" w:rsidRDefault="000050F4" w:rsidP="000050F4">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2637CA" w:rsidRPr="00356AFC">
        <w:rPr>
          <w:rFonts w:ascii="Times New Roman" w:hAnsi="Times New Roman" w:cs="Times New Roman"/>
          <w:sz w:val="24"/>
          <w:szCs w:val="24"/>
        </w:rPr>
        <w:t>.1</w:t>
      </w:r>
      <w:r w:rsidR="00087A65" w:rsidRPr="00356AFC">
        <w:rPr>
          <w:rFonts w:ascii="Times New Roman" w:hAnsi="Times New Roman" w:cs="Times New Roman"/>
          <w:sz w:val="24"/>
          <w:szCs w:val="24"/>
        </w:rPr>
        <w:t xml:space="preserve"> В качестве кабелей системы электротяги (положительных и отрицательных) должен применяться одножильный бронированный кабель в металлической оболочке с контрольными жилами (не менее двух) либо небронированный одножильный кабель с усиленной наружной оболочкой, двумя слоями изоляции из сшитого </w:t>
      </w:r>
      <w:proofErr w:type="spellStart"/>
      <w:r w:rsidR="00087A65" w:rsidRPr="00356AFC">
        <w:rPr>
          <w:rFonts w:ascii="Times New Roman" w:hAnsi="Times New Roman" w:cs="Times New Roman"/>
          <w:sz w:val="24"/>
          <w:szCs w:val="24"/>
        </w:rPr>
        <w:t>триингостойкого</w:t>
      </w:r>
      <w:proofErr w:type="spellEnd"/>
      <w:r w:rsidR="00087A65" w:rsidRPr="00356AFC">
        <w:rPr>
          <w:rFonts w:ascii="Times New Roman" w:hAnsi="Times New Roman" w:cs="Times New Roman"/>
          <w:sz w:val="24"/>
          <w:szCs w:val="24"/>
        </w:rPr>
        <w:t xml:space="preserve"> полиэтилена и двумя концент</w:t>
      </w:r>
      <w:r w:rsidR="00E909BB" w:rsidRPr="00356AFC">
        <w:rPr>
          <w:rFonts w:ascii="Times New Roman" w:hAnsi="Times New Roman" w:cs="Times New Roman"/>
          <w:sz w:val="24"/>
          <w:szCs w:val="24"/>
        </w:rPr>
        <w:t>рическими медными проводниками.</w:t>
      </w:r>
    </w:p>
    <w:p w14:paraId="5E65FA26" w14:textId="05EC9952" w:rsidR="0096424D"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96424D" w:rsidRPr="00356AFC">
        <w:rPr>
          <w:rFonts w:ascii="Times New Roman" w:hAnsi="Times New Roman" w:cs="Times New Roman"/>
          <w:sz w:val="24"/>
          <w:szCs w:val="24"/>
        </w:rPr>
        <w:t>.2 В качестве приоритетного способа прокладки кабельных линий в городах необходимо применять метод кабельной канализации.</w:t>
      </w:r>
      <w:r w:rsidR="00E91876" w:rsidRPr="00356AFC">
        <w:rPr>
          <w:rFonts w:ascii="Times New Roman" w:hAnsi="Times New Roman" w:cs="Times New Roman"/>
          <w:sz w:val="24"/>
          <w:szCs w:val="24"/>
        </w:rPr>
        <w:t xml:space="preserve"> Разрывы в трубах допускаются только для установки кабельных муфт и поворотов кабельной трассы.</w:t>
      </w:r>
    </w:p>
    <w:p w14:paraId="093A5C73" w14:textId="77777777" w:rsidR="00E91876" w:rsidRPr="00356AFC" w:rsidRDefault="00E91876" w:rsidP="000050F4">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Допускается в случае соответствующего обоснования по согласованию с заказчиком использовать метод открытой траншейной прокладки кабелей.</w:t>
      </w:r>
    </w:p>
    <w:p w14:paraId="1EF956AF" w14:textId="219201F9" w:rsidR="00087A65"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.3</w:t>
      </w:r>
      <w:r w:rsidR="00087A65" w:rsidRPr="00356AFC">
        <w:rPr>
          <w:rFonts w:ascii="Times New Roman" w:hAnsi="Times New Roman" w:cs="Times New Roman"/>
          <w:sz w:val="24"/>
          <w:szCs w:val="24"/>
        </w:rPr>
        <w:t xml:space="preserve"> В черте городской застройки при прокладке в грунте кабели должны размещаться вне проезжей части, под тротуаром, на расстоянии не менее 0,6 м от фундаментов зданий, или должна предусматриваться прокладка в коллекторах, трубах или блоках с обеспечением возможности ремонта с заменой </w:t>
      </w:r>
      <w:r w:rsidR="00663F90" w:rsidRPr="00356AFC">
        <w:rPr>
          <w:rFonts w:ascii="Times New Roman" w:hAnsi="Times New Roman" w:cs="Times New Roman"/>
          <w:sz w:val="24"/>
          <w:szCs w:val="24"/>
        </w:rPr>
        <w:t>поврежденных участков кабеля</w:t>
      </w:r>
      <w:r w:rsidR="00087A65" w:rsidRPr="00356AFC">
        <w:rPr>
          <w:rFonts w:ascii="Times New Roman" w:hAnsi="Times New Roman" w:cs="Times New Roman"/>
          <w:sz w:val="24"/>
          <w:szCs w:val="24"/>
        </w:rPr>
        <w:t>.</w:t>
      </w:r>
    </w:p>
    <w:p w14:paraId="5E7F462C" w14:textId="5382E511" w:rsidR="00087A65"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.4</w:t>
      </w:r>
      <w:r w:rsidR="00087A65" w:rsidRPr="00356AFC">
        <w:rPr>
          <w:rFonts w:ascii="Times New Roman" w:hAnsi="Times New Roman" w:cs="Times New Roman"/>
          <w:sz w:val="24"/>
          <w:szCs w:val="24"/>
        </w:rPr>
        <w:t xml:space="preserve"> Глубина заложения кабелей напряжением 20 </w:t>
      </w:r>
      <w:proofErr w:type="spellStart"/>
      <w:r w:rsidR="00087A65" w:rsidRPr="00356AFC">
        <w:rPr>
          <w:rFonts w:ascii="Times New Roman" w:hAnsi="Times New Roman" w:cs="Times New Roman"/>
          <w:sz w:val="24"/>
          <w:szCs w:val="24"/>
        </w:rPr>
        <w:t>кВ</w:t>
      </w:r>
      <w:proofErr w:type="spellEnd"/>
      <w:r w:rsidR="00087A65" w:rsidRPr="00356AFC">
        <w:rPr>
          <w:rFonts w:ascii="Times New Roman" w:hAnsi="Times New Roman" w:cs="Times New Roman"/>
          <w:sz w:val="24"/>
          <w:szCs w:val="24"/>
        </w:rPr>
        <w:t xml:space="preserve"> в грунте должна составлять 0,7 м от вертикальной планировочно</w:t>
      </w:r>
      <w:r w:rsidR="00663F90" w:rsidRPr="00356AFC">
        <w:rPr>
          <w:rFonts w:ascii="Times New Roman" w:hAnsi="Times New Roman" w:cs="Times New Roman"/>
          <w:sz w:val="24"/>
          <w:szCs w:val="24"/>
        </w:rPr>
        <w:t>й отметки до оболочки кабеля.</w:t>
      </w:r>
    </w:p>
    <w:p w14:paraId="53B3F494" w14:textId="486C8874" w:rsidR="00E91876"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 xml:space="preserve">.5 Питающие линии 10 (6) </w:t>
      </w:r>
      <w:proofErr w:type="spellStart"/>
      <w:r w:rsidR="00E91876" w:rsidRPr="00356AFC">
        <w:rPr>
          <w:rFonts w:ascii="Times New Roman" w:hAnsi="Times New Roman" w:cs="Times New Roman"/>
          <w:sz w:val="24"/>
          <w:szCs w:val="24"/>
        </w:rPr>
        <w:t>кВ</w:t>
      </w:r>
      <w:proofErr w:type="spellEnd"/>
      <w:r w:rsidR="00E91876" w:rsidRPr="00356AFC">
        <w:rPr>
          <w:rFonts w:ascii="Times New Roman" w:hAnsi="Times New Roman" w:cs="Times New Roman"/>
          <w:sz w:val="24"/>
          <w:szCs w:val="24"/>
        </w:rPr>
        <w:t xml:space="preserve">, присоединяемые к независимым источникам питания, должны прокладываться в раздельных траншеях. </w:t>
      </w:r>
    </w:p>
    <w:p w14:paraId="39BAAF80" w14:textId="4869A71A" w:rsidR="00E91876"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E91876" w:rsidRPr="00356AFC">
        <w:rPr>
          <w:rFonts w:ascii="Times New Roman" w:hAnsi="Times New Roman" w:cs="Times New Roman"/>
          <w:sz w:val="24"/>
          <w:szCs w:val="24"/>
        </w:rPr>
        <w:t xml:space="preserve">.6. При пересечении кабельными линиями городских дорог, </w:t>
      </w:r>
      <w:r w:rsidR="008F6C50">
        <w:rPr>
          <w:rFonts w:ascii="Times New Roman" w:hAnsi="Times New Roman" w:cs="Times New Roman"/>
          <w:sz w:val="24"/>
          <w:szCs w:val="24"/>
        </w:rPr>
        <w:t>путей легкого рельсового транспорта</w:t>
      </w:r>
      <w:r w:rsidR="00E91876" w:rsidRPr="00356AFC">
        <w:rPr>
          <w:rFonts w:ascii="Times New Roman" w:hAnsi="Times New Roman" w:cs="Times New Roman"/>
          <w:sz w:val="24"/>
          <w:szCs w:val="24"/>
        </w:rPr>
        <w:t>, железнодорожных и автомобильных дорог глубина заложения кабелей должна быть не менее 1,0 м от уровня проезжей части, подошвы рельса и не менее 0,5 м от дна водоотводной канавы.</w:t>
      </w:r>
    </w:p>
    <w:p w14:paraId="49EBA441" w14:textId="77E7FF64" w:rsidR="00E91876" w:rsidRPr="00356AFC" w:rsidRDefault="000050F4" w:rsidP="000050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09BB" w:rsidRPr="00356AFC">
        <w:rPr>
          <w:rFonts w:ascii="Times New Roman" w:hAnsi="Times New Roman" w:cs="Times New Roman"/>
          <w:sz w:val="24"/>
          <w:szCs w:val="24"/>
        </w:rPr>
        <w:t>.</w:t>
      </w:r>
      <w:r w:rsidR="00E91876" w:rsidRPr="00356AFC">
        <w:rPr>
          <w:rFonts w:ascii="Times New Roman" w:hAnsi="Times New Roman" w:cs="Times New Roman"/>
          <w:sz w:val="24"/>
          <w:szCs w:val="24"/>
        </w:rPr>
        <w:t>7</w:t>
      </w:r>
      <w:r w:rsidR="00087A65" w:rsidRPr="00356AFC">
        <w:rPr>
          <w:rFonts w:ascii="Times New Roman" w:hAnsi="Times New Roman" w:cs="Times New Roman"/>
          <w:sz w:val="24"/>
          <w:szCs w:val="24"/>
        </w:rPr>
        <w:t xml:space="preserve"> </w:t>
      </w:r>
      <w:r w:rsidR="00E91876" w:rsidRPr="00356AFC">
        <w:rPr>
          <w:rFonts w:ascii="Times New Roman" w:hAnsi="Times New Roman" w:cs="Times New Roman"/>
          <w:sz w:val="24"/>
          <w:szCs w:val="24"/>
        </w:rPr>
        <w:t>В случае прокладки кабелей траншейным способом без кабельной канализации необходимо учитывать следующие требования.</w:t>
      </w:r>
    </w:p>
    <w:p w14:paraId="70093AE3" w14:textId="22E6BE11" w:rsidR="00087A65"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.7.1 К</w:t>
      </w:r>
      <w:r w:rsidR="00087A65" w:rsidRPr="00356AFC">
        <w:rPr>
          <w:rFonts w:ascii="Times New Roman" w:hAnsi="Times New Roman" w:cs="Times New Roman"/>
          <w:sz w:val="24"/>
          <w:szCs w:val="24"/>
        </w:rPr>
        <w:t>абели напряжением 600 В и выше при траншейной прокладке в грунте должны быть защищены от механических повреждений специальными плитами с надписью «Осторожно кабель!», либо должны быть помещены в электротехническую негорючую трубу.</w:t>
      </w:r>
    </w:p>
    <w:p w14:paraId="2D24F82C" w14:textId="2F8BD7E8" w:rsidR="00087A65"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 xml:space="preserve">.7.2 </w:t>
      </w:r>
      <w:r w:rsidR="00087A65" w:rsidRPr="00356AFC">
        <w:rPr>
          <w:rFonts w:ascii="Times New Roman" w:hAnsi="Times New Roman" w:cs="Times New Roman"/>
          <w:sz w:val="24"/>
          <w:szCs w:val="24"/>
        </w:rPr>
        <w:t xml:space="preserve">Расстояние между силовыми кабелями напряжением до 10,0 </w:t>
      </w:r>
      <w:proofErr w:type="spellStart"/>
      <w:r w:rsidR="00087A65" w:rsidRPr="00356AFC">
        <w:rPr>
          <w:rFonts w:ascii="Times New Roman" w:hAnsi="Times New Roman" w:cs="Times New Roman"/>
          <w:sz w:val="24"/>
          <w:szCs w:val="24"/>
        </w:rPr>
        <w:t>кВ</w:t>
      </w:r>
      <w:proofErr w:type="spellEnd"/>
      <w:r w:rsidR="00087A65" w:rsidRPr="00356AFC">
        <w:rPr>
          <w:rFonts w:ascii="Times New Roman" w:hAnsi="Times New Roman" w:cs="Times New Roman"/>
          <w:sz w:val="24"/>
          <w:szCs w:val="24"/>
        </w:rPr>
        <w:t xml:space="preserve"> включительно должны быть не менее 0,1 м; между кабелями, эксплуатируемыми различными организациями, а также между силовыми и кабелями электросвязи не менее 0,5 м. Если расстояние не может быть выдержано, кабели должны прокладываться в трубах</w:t>
      </w:r>
      <w:r w:rsidR="00663F90" w:rsidRPr="00356AFC">
        <w:rPr>
          <w:rFonts w:ascii="Times New Roman" w:hAnsi="Times New Roman" w:cs="Times New Roman"/>
          <w:sz w:val="24"/>
          <w:szCs w:val="24"/>
        </w:rPr>
        <w:t xml:space="preserve"> или разделятся перегородками</w:t>
      </w:r>
      <w:r w:rsidR="00087A65" w:rsidRPr="00356AFC">
        <w:rPr>
          <w:rFonts w:ascii="Times New Roman" w:hAnsi="Times New Roman" w:cs="Times New Roman"/>
          <w:sz w:val="24"/>
          <w:szCs w:val="24"/>
        </w:rPr>
        <w:t>.</w:t>
      </w:r>
    </w:p>
    <w:p w14:paraId="7E51846D" w14:textId="735FD421" w:rsidR="00087A65"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.7.3</w:t>
      </w:r>
      <w:r w:rsidR="00087A65" w:rsidRPr="00356AFC">
        <w:rPr>
          <w:rFonts w:ascii="Times New Roman" w:hAnsi="Times New Roman" w:cs="Times New Roman"/>
          <w:sz w:val="24"/>
          <w:szCs w:val="24"/>
        </w:rPr>
        <w:t xml:space="preserve"> На пересечениях кабельных линий с путями </w:t>
      </w:r>
      <w:r w:rsidR="008F6C50">
        <w:rPr>
          <w:rFonts w:ascii="Times New Roman" w:hAnsi="Times New Roman" w:cs="Times New Roman"/>
          <w:sz w:val="24"/>
          <w:szCs w:val="24"/>
        </w:rPr>
        <w:t xml:space="preserve">ЛРТ </w:t>
      </w:r>
      <w:r w:rsidR="00087A65" w:rsidRPr="00356AFC">
        <w:rPr>
          <w:rFonts w:ascii="Times New Roman" w:hAnsi="Times New Roman" w:cs="Times New Roman"/>
          <w:sz w:val="24"/>
          <w:szCs w:val="24"/>
        </w:rPr>
        <w:t xml:space="preserve">и электрифицированными железными дорогами кабели должны прокладываться в неэлектропроводных трубах (асбоцементных, керамических, электротехнических и др.). Концы трубы должны быть вынесены с обеих сторон за полотно дороги на расстояние не менее 2,0 м от крайних рельсов или за водоотводные (дренажные) канавы </w:t>
      </w:r>
      <w:r w:rsidR="002067DD" w:rsidRPr="00356AFC">
        <w:rPr>
          <w:rFonts w:ascii="Times New Roman" w:hAnsi="Times New Roman" w:cs="Times New Roman"/>
          <w:sz w:val="24"/>
          <w:szCs w:val="24"/>
        </w:rPr>
        <w:t>на расстояние не менее 1,0 м</w:t>
      </w:r>
      <w:r w:rsidR="00087A65" w:rsidRPr="00356AFC">
        <w:rPr>
          <w:rFonts w:ascii="Times New Roman" w:hAnsi="Times New Roman" w:cs="Times New Roman"/>
          <w:sz w:val="24"/>
          <w:szCs w:val="24"/>
        </w:rPr>
        <w:t>.</w:t>
      </w:r>
    </w:p>
    <w:p w14:paraId="18523EA3" w14:textId="4404705C" w:rsidR="00087A65"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E91876" w:rsidRPr="00356AFC">
        <w:rPr>
          <w:rFonts w:ascii="Times New Roman" w:hAnsi="Times New Roman" w:cs="Times New Roman"/>
          <w:sz w:val="24"/>
          <w:szCs w:val="24"/>
        </w:rPr>
        <w:t xml:space="preserve">.7.4 </w:t>
      </w:r>
      <w:r w:rsidR="00087A65" w:rsidRPr="00356AFC">
        <w:rPr>
          <w:rFonts w:ascii="Times New Roman" w:hAnsi="Times New Roman" w:cs="Times New Roman"/>
          <w:sz w:val="24"/>
          <w:szCs w:val="24"/>
        </w:rPr>
        <w:t>Под проезжей частью дороги с усовершенствованным покрытием кабели должны прокладываться в трубах или блоках с выносом их за границы проезжей части в мес</w:t>
      </w:r>
      <w:r w:rsidR="002067DD" w:rsidRPr="00356AFC">
        <w:rPr>
          <w:rFonts w:ascii="Times New Roman" w:hAnsi="Times New Roman" w:cs="Times New Roman"/>
          <w:sz w:val="24"/>
          <w:szCs w:val="24"/>
        </w:rPr>
        <w:t>те возможных разрытии трассы</w:t>
      </w:r>
      <w:r w:rsidR="00087A65" w:rsidRPr="00356AFC">
        <w:rPr>
          <w:rFonts w:ascii="Times New Roman" w:hAnsi="Times New Roman" w:cs="Times New Roman"/>
          <w:sz w:val="24"/>
          <w:szCs w:val="24"/>
        </w:rPr>
        <w:t>.</w:t>
      </w:r>
    </w:p>
    <w:p w14:paraId="2639C291" w14:textId="2738D678" w:rsidR="00C53F21"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A3D72" w:rsidRPr="00356AFC">
        <w:rPr>
          <w:rFonts w:ascii="Times New Roman" w:hAnsi="Times New Roman" w:cs="Times New Roman"/>
          <w:sz w:val="24"/>
          <w:szCs w:val="24"/>
        </w:rPr>
        <w:t>.8</w:t>
      </w:r>
      <w:r w:rsidR="00C53F21" w:rsidRPr="00356AFC">
        <w:rPr>
          <w:rFonts w:ascii="Times New Roman" w:hAnsi="Times New Roman" w:cs="Times New Roman"/>
          <w:sz w:val="24"/>
          <w:szCs w:val="24"/>
        </w:rPr>
        <w:t xml:space="preserve"> Для линейных соединений и герметизации кабелей переменного тока напряжением 10 (6) </w:t>
      </w:r>
      <w:proofErr w:type="spellStart"/>
      <w:r w:rsidR="00C53F21" w:rsidRPr="00356AFC">
        <w:rPr>
          <w:rFonts w:ascii="Times New Roman" w:hAnsi="Times New Roman" w:cs="Times New Roman"/>
          <w:sz w:val="24"/>
          <w:szCs w:val="24"/>
        </w:rPr>
        <w:t>кВ</w:t>
      </w:r>
      <w:proofErr w:type="spellEnd"/>
      <w:r w:rsidR="00C53F21" w:rsidRPr="00356AFC">
        <w:rPr>
          <w:rFonts w:ascii="Times New Roman" w:hAnsi="Times New Roman" w:cs="Times New Roman"/>
          <w:sz w:val="24"/>
          <w:szCs w:val="24"/>
        </w:rPr>
        <w:t xml:space="preserve"> и постоянного тока 1 </w:t>
      </w:r>
      <w:proofErr w:type="spellStart"/>
      <w:r w:rsidR="00C53F21" w:rsidRPr="00356AFC">
        <w:rPr>
          <w:rFonts w:ascii="Times New Roman" w:hAnsi="Times New Roman" w:cs="Times New Roman"/>
          <w:sz w:val="24"/>
          <w:szCs w:val="24"/>
        </w:rPr>
        <w:t>кВ</w:t>
      </w:r>
      <w:proofErr w:type="spellEnd"/>
      <w:r w:rsidR="00C53F21" w:rsidRPr="00356AFC">
        <w:rPr>
          <w:rFonts w:ascii="Times New Roman" w:hAnsi="Times New Roman" w:cs="Times New Roman"/>
          <w:sz w:val="24"/>
          <w:szCs w:val="24"/>
        </w:rPr>
        <w:t xml:space="preserve"> должны применяться свинцовые муфты, термоусаживаемые муфты. Допускается применение иных муфт, рекомендованных предпр</w:t>
      </w:r>
      <w:r w:rsidR="002067DD" w:rsidRPr="00356AFC">
        <w:rPr>
          <w:rFonts w:ascii="Times New Roman" w:hAnsi="Times New Roman" w:cs="Times New Roman"/>
          <w:sz w:val="24"/>
          <w:szCs w:val="24"/>
        </w:rPr>
        <w:t>иятием-изготовителем кабелей</w:t>
      </w:r>
      <w:r w:rsidR="00C53F21" w:rsidRPr="00356AFC">
        <w:rPr>
          <w:rFonts w:ascii="Times New Roman" w:hAnsi="Times New Roman" w:cs="Times New Roman"/>
          <w:sz w:val="24"/>
          <w:szCs w:val="24"/>
        </w:rPr>
        <w:t>;</w:t>
      </w:r>
    </w:p>
    <w:p w14:paraId="10E9F5DE" w14:textId="72147772" w:rsidR="00C53F21"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A3D72" w:rsidRPr="00356AFC">
        <w:rPr>
          <w:rFonts w:ascii="Times New Roman" w:hAnsi="Times New Roman" w:cs="Times New Roman"/>
          <w:sz w:val="24"/>
          <w:szCs w:val="24"/>
        </w:rPr>
        <w:t>.9</w:t>
      </w:r>
      <w:r w:rsidR="00C53F21" w:rsidRPr="00356AFC">
        <w:rPr>
          <w:rFonts w:ascii="Times New Roman" w:hAnsi="Times New Roman" w:cs="Times New Roman"/>
          <w:sz w:val="24"/>
          <w:szCs w:val="24"/>
        </w:rPr>
        <w:t xml:space="preserve"> Для прокладки кабелей через вводы при отсутствии каналов, коллектора, через отверстия в перекрытиях, капитальных стенах должны применяться неэлектропроводные трубы. Отверстия на входах и выходах отрезков труб после прокладки кабелей должны быть закрыты огнестойким уплотнителем (цементным </w:t>
      </w:r>
      <w:r w:rsidR="002067DD" w:rsidRPr="00356AFC">
        <w:rPr>
          <w:rFonts w:ascii="Times New Roman" w:hAnsi="Times New Roman" w:cs="Times New Roman"/>
          <w:sz w:val="24"/>
          <w:szCs w:val="24"/>
        </w:rPr>
        <w:t>раствором, асбестом и проч.)</w:t>
      </w:r>
    </w:p>
    <w:p w14:paraId="7A89FA2C" w14:textId="60EEE83C" w:rsidR="00C53F21"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3C5872" w:rsidRPr="00356AFC">
        <w:rPr>
          <w:rFonts w:ascii="Times New Roman" w:hAnsi="Times New Roman" w:cs="Times New Roman"/>
          <w:sz w:val="24"/>
          <w:szCs w:val="24"/>
        </w:rPr>
        <w:t>.10</w:t>
      </w:r>
      <w:r w:rsidR="00C53F21" w:rsidRPr="00356AFC">
        <w:rPr>
          <w:rFonts w:ascii="Times New Roman" w:hAnsi="Times New Roman" w:cs="Times New Roman"/>
          <w:sz w:val="24"/>
          <w:szCs w:val="24"/>
        </w:rPr>
        <w:t xml:space="preserve"> Броня, металлическая оболочка, стальные корпуса концевых заделок, металлоконструкций креплений каждого кабеля должны быть электрически соединены между собой и заземлены в местах присоединений: </w:t>
      </w:r>
    </w:p>
    <w:p w14:paraId="1A4F507D" w14:textId="77777777" w:rsidR="00C53F21" w:rsidRPr="00356AFC" w:rsidRDefault="00C53F21" w:rsidP="000050F4">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 xml:space="preserve"> — в местах присоединений — на заземляющее устройство распределительных устройств;</w:t>
      </w:r>
    </w:p>
    <w:p w14:paraId="6FCF9177" w14:textId="77777777" w:rsidR="00C53F21" w:rsidRPr="00356AFC" w:rsidRDefault="00C53F21" w:rsidP="000050F4">
      <w:pPr>
        <w:spacing w:line="360" w:lineRule="auto"/>
        <w:jc w:val="both"/>
        <w:rPr>
          <w:rFonts w:ascii="Times New Roman" w:hAnsi="Times New Roman" w:cs="Times New Roman"/>
          <w:i/>
          <w:sz w:val="24"/>
          <w:szCs w:val="24"/>
        </w:rPr>
      </w:pPr>
      <w:r w:rsidRPr="00356AFC">
        <w:rPr>
          <w:rFonts w:ascii="Times New Roman" w:hAnsi="Times New Roman" w:cs="Times New Roman"/>
          <w:sz w:val="24"/>
          <w:szCs w:val="24"/>
        </w:rPr>
        <w:t xml:space="preserve"> — на подстанциях — на внешний контур заземляющего устройства. В зависимости от качества защиты от замыканий на землю допускается заземление брони, оболочек, металлоконструкций крепления концевых заделок кабелей постоянного тока на контур заземляющего устройства подстанции по переменному току, через дополнительные реле тока прямого действия </w:t>
      </w:r>
      <w:r w:rsidR="002067DD" w:rsidRPr="00356AFC">
        <w:rPr>
          <w:rFonts w:ascii="Times New Roman" w:hAnsi="Times New Roman" w:cs="Times New Roman"/>
          <w:sz w:val="24"/>
          <w:szCs w:val="24"/>
        </w:rPr>
        <w:t>защиты от замыканий на землю</w:t>
      </w:r>
      <w:r w:rsidRPr="00356AFC">
        <w:rPr>
          <w:rFonts w:ascii="Times New Roman" w:hAnsi="Times New Roman" w:cs="Times New Roman"/>
          <w:i/>
          <w:sz w:val="24"/>
          <w:szCs w:val="24"/>
        </w:rPr>
        <w:t>.</w:t>
      </w:r>
    </w:p>
    <w:p w14:paraId="090C7C11" w14:textId="44E8E13D" w:rsidR="00C53F21"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C8321F" w:rsidRPr="00356AFC">
        <w:rPr>
          <w:rFonts w:ascii="Times New Roman" w:hAnsi="Times New Roman" w:cs="Times New Roman"/>
          <w:sz w:val="24"/>
          <w:szCs w:val="24"/>
        </w:rPr>
        <w:t>.11</w:t>
      </w:r>
      <w:r w:rsidR="00C53F21" w:rsidRPr="00356AFC">
        <w:rPr>
          <w:rFonts w:ascii="Times New Roman" w:hAnsi="Times New Roman" w:cs="Times New Roman"/>
          <w:sz w:val="24"/>
          <w:szCs w:val="24"/>
        </w:rPr>
        <w:t xml:space="preserve"> Кабельные линии должны иметь маркировку у концевых заделок и на других, открыто проложенных участках, так же, как и соединительные муфты кабелей, выполненную по местным инструкциям</w:t>
      </w:r>
      <w:r w:rsidR="002067DD" w:rsidRPr="00356AFC">
        <w:rPr>
          <w:rFonts w:ascii="Times New Roman" w:hAnsi="Times New Roman" w:cs="Times New Roman"/>
          <w:sz w:val="24"/>
          <w:szCs w:val="24"/>
        </w:rPr>
        <w:t xml:space="preserve"> (ярлык, бирка, обозначение)</w:t>
      </w:r>
      <w:r w:rsidR="00C53F21" w:rsidRPr="00356AFC">
        <w:rPr>
          <w:rFonts w:ascii="Times New Roman" w:hAnsi="Times New Roman" w:cs="Times New Roman"/>
          <w:sz w:val="24"/>
          <w:szCs w:val="24"/>
        </w:rPr>
        <w:t>.</w:t>
      </w:r>
    </w:p>
    <w:p w14:paraId="3F005924" w14:textId="204BC2CD" w:rsidR="00C53F21"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8B3DFD" w:rsidRPr="00356AFC">
        <w:rPr>
          <w:rFonts w:ascii="Times New Roman" w:hAnsi="Times New Roman" w:cs="Times New Roman"/>
          <w:sz w:val="24"/>
          <w:szCs w:val="24"/>
        </w:rPr>
        <w:t>.12</w:t>
      </w:r>
      <w:r w:rsidR="00C53F21" w:rsidRPr="00356AFC">
        <w:rPr>
          <w:rFonts w:ascii="Times New Roman" w:hAnsi="Times New Roman" w:cs="Times New Roman"/>
          <w:sz w:val="24"/>
          <w:szCs w:val="24"/>
        </w:rPr>
        <w:t xml:space="preserve"> Ошиновка и выводы кабелей на присоединениях в распределительных устройствах и пунктах переключения должны иметь расцветку: </w:t>
      </w:r>
    </w:p>
    <w:p w14:paraId="0B688011" w14:textId="77777777" w:rsidR="00C53F21" w:rsidRPr="00356AFC" w:rsidRDefault="00C53F21" w:rsidP="000050F4">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кабелей переменного тока: фазы А — желтую, фазы В — зеленую, фазы С — красную;</w:t>
      </w:r>
    </w:p>
    <w:p w14:paraId="4305B250" w14:textId="77777777" w:rsidR="00C53F21" w:rsidRPr="00356AFC" w:rsidRDefault="00C53F21" w:rsidP="000050F4">
      <w:pPr>
        <w:spacing w:line="360" w:lineRule="auto"/>
        <w:jc w:val="both"/>
        <w:rPr>
          <w:rFonts w:ascii="Times New Roman" w:hAnsi="Times New Roman" w:cs="Times New Roman"/>
          <w:sz w:val="24"/>
          <w:szCs w:val="24"/>
        </w:rPr>
      </w:pPr>
      <w:r w:rsidRPr="00356AFC">
        <w:rPr>
          <w:rFonts w:ascii="Times New Roman" w:hAnsi="Times New Roman" w:cs="Times New Roman"/>
          <w:sz w:val="24"/>
          <w:szCs w:val="24"/>
        </w:rPr>
        <w:t>кабелей постоянного тока: положительного — крас</w:t>
      </w:r>
      <w:r w:rsidR="002067DD" w:rsidRPr="00356AFC">
        <w:rPr>
          <w:rFonts w:ascii="Times New Roman" w:hAnsi="Times New Roman" w:cs="Times New Roman"/>
          <w:sz w:val="24"/>
          <w:szCs w:val="24"/>
        </w:rPr>
        <w:t>ную, отрицательного — синюю.</w:t>
      </w:r>
    </w:p>
    <w:p w14:paraId="4C96925C" w14:textId="748E4170" w:rsidR="00C53F21"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8B3DFD" w:rsidRPr="00356AFC">
        <w:rPr>
          <w:rFonts w:ascii="Times New Roman" w:hAnsi="Times New Roman" w:cs="Times New Roman"/>
          <w:sz w:val="24"/>
          <w:szCs w:val="24"/>
        </w:rPr>
        <w:t>.13</w:t>
      </w:r>
      <w:r w:rsidR="00C53F21" w:rsidRPr="00356AFC">
        <w:rPr>
          <w:rFonts w:ascii="Times New Roman" w:hAnsi="Times New Roman" w:cs="Times New Roman"/>
          <w:sz w:val="24"/>
          <w:szCs w:val="24"/>
        </w:rPr>
        <w:t xml:space="preserve"> Кабельные линии постоянного тока должны иметь защиту от токов короткого замыкания, перегрузок и токов замыкания на землю вне зависимости от системы электроснабжения подвижного состава секции контактной сети — одностороннего или двухстороннего (параллельного) питания, в том числе и в системе с изолированными полюсами.</w:t>
      </w:r>
    </w:p>
    <w:p w14:paraId="4779B175" w14:textId="6614738A" w:rsidR="00E56372"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FB50A8" w:rsidRPr="00356AFC">
        <w:rPr>
          <w:rFonts w:ascii="Times New Roman" w:hAnsi="Times New Roman" w:cs="Times New Roman"/>
          <w:sz w:val="24"/>
          <w:szCs w:val="24"/>
        </w:rPr>
        <w:t>.14</w:t>
      </w:r>
      <w:r w:rsidR="00E56372" w:rsidRPr="00356AFC">
        <w:rPr>
          <w:rFonts w:ascii="Times New Roman" w:hAnsi="Times New Roman" w:cs="Times New Roman"/>
          <w:sz w:val="24"/>
          <w:szCs w:val="24"/>
        </w:rPr>
        <w:t xml:space="preserve"> Количество питающих линий, их пропускная способность и распределение по секциям контактной сети должны соответствовать расчетной потребляемой мощности подвижного состава при заданных размерах движения, как в нормальном режиме, так и в вынужденном режиме электроснабжения. Количество питающих линий должно обеспечивать возможность избирательного отключения каждой питающей линии для осмотра, испытания, ремонта — без сокращения размеров движения, а при аварийных повреждениях — с перерывом в движении на время п</w:t>
      </w:r>
      <w:r w:rsidR="00261E51" w:rsidRPr="00356AFC">
        <w:rPr>
          <w:rFonts w:ascii="Times New Roman" w:hAnsi="Times New Roman" w:cs="Times New Roman"/>
          <w:sz w:val="24"/>
          <w:szCs w:val="24"/>
        </w:rPr>
        <w:t>ереключений.</w:t>
      </w:r>
    </w:p>
    <w:p w14:paraId="2299ADC6" w14:textId="011F616E" w:rsidR="00E56372"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9E6BB8" w:rsidRPr="00356AFC">
        <w:rPr>
          <w:rFonts w:ascii="Times New Roman" w:hAnsi="Times New Roman" w:cs="Times New Roman"/>
          <w:sz w:val="24"/>
          <w:szCs w:val="24"/>
        </w:rPr>
        <w:t>.15</w:t>
      </w:r>
      <w:r w:rsidR="00E56372" w:rsidRPr="00356AFC">
        <w:rPr>
          <w:rFonts w:ascii="Times New Roman" w:hAnsi="Times New Roman" w:cs="Times New Roman"/>
          <w:sz w:val="24"/>
          <w:szCs w:val="24"/>
        </w:rPr>
        <w:t xml:space="preserve"> Контрольные жилы кабелей питающих линий постоянного тока должны использоваться для диагностики состояния каб</w:t>
      </w:r>
      <w:r w:rsidR="00261E51" w:rsidRPr="00356AFC">
        <w:rPr>
          <w:rFonts w:ascii="Times New Roman" w:hAnsi="Times New Roman" w:cs="Times New Roman"/>
          <w:sz w:val="24"/>
          <w:szCs w:val="24"/>
        </w:rPr>
        <w:t>елей и в устройствах защиты.</w:t>
      </w:r>
    </w:p>
    <w:p w14:paraId="7CAC375A" w14:textId="3259D43C" w:rsidR="000D25FF"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C00A8F" w:rsidRPr="00356AFC">
        <w:rPr>
          <w:rFonts w:ascii="Times New Roman" w:hAnsi="Times New Roman" w:cs="Times New Roman"/>
          <w:sz w:val="24"/>
          <w:szCs w:val="24"/>
        </w:rPr>
        <w:t>.16</w:t>
      </w:r>
      <w:r w:rsidR="00E56372" w:rsidRPr="00356AFC">
        <w:rPr>
          <w:rFonts w:ascii="Times New Roman" w:hAnsi="Times New Roman" w:cs="Times New Roman"/>
          <w:sz w:val="24"/>
          <w:szCs w:val="24"/>
        </w:rPr>
        <w:t xml:space="preserve"> В условиях удаленности контактной сети от зданий городской застройки, открытого рельефа местности, в зонах повышенной грозовой активности на кабельных выводах питающих линий со стороны контактной сети должны устанавливаться униполярные разрядники (ограничители напряжения). При этом допускается присоединение рабочего заземления разрядников (ограничителей напря</w:t>
      </w:r>
      <w:r w:rsidR="00261E51" w:rsidRPr="00356AFC">
        <w:rPr>
          <w:rFonts w:ascii="Times New Roman" w:hAnsi="Times New Roman" w:cs="Times New Roman"/>
          <w:sz w:val="24"/>
          <w:szCs w:val="24"/>
        </w:rPr>
        <w:t xml:space="preserve">жения) на оболочки кабелей </w:t>
      </w:r>
    </w:p>
    <w:p w14:paraId="75D48143" w14:textId="36A0B719" w:rsidR="004C5209"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C770CE" w:rsidRPr="00356AFC">
        <w:rPr>
          <w:rFonts w:ascii="Times New Roman" w:hAnsi="Times New Roman" w:cs="Times New Roman"/>
          <w:sz w:val="24"/>
          <w:szCs w:val="24"/>
        </w:rPr>
        <w:t>.17</w:t>
      </w:r>
      <w:r w:rsidR="004C5209" w:rsidRPr="00356AFC">
        <w:rPr>
          <w:rFonts w:ascii="Times New Roman" w:hAnsi="Times New Roman" w:cs="Times New Roman"/>
          <w:sz w:val="24"/>
          <w:szCs w:val="24"/>
        </w:rPr>
        <w:t xml:space="preserve"> Для повышения вариативности схемы питания рекомендуется предусматривать на подстанции ячейки смены полярности кабелей, а на линии – шкафы смены полярности.</w:t>
      </w:r>
    </w:p>
    <w:p w14:paraId="746FD40F" w14:textId="7A34C05C" w:rsidR="004C5209"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C770CE" w:rsidRPr="00356AFC">
        <w:rPr>
          <w:rFonts w:ascii="Times New Roman" w:hAnsi="Times New Roman" w:cs="Times New Roman"/>
          <w:sz w:val="24"/>
          <w:szCs w:val="24"/>
        </w:rPr>
        <w:t>.18</w:t>
      </w:r>
      <w:r w:rsidR="004C5209" w:rsidRPr="00356AFC">
        <w:rPr>
          <w:rFonts w:ascii="Times New Roman" w:hAnsi="Times New Roman" w:cs="Times New Roman"/>
          <w:sz w:val="24"/>
          <w:szCs w:val="24"/>
        </w:rPr>
        <w:t xml:space="preserve"> Шкафы смены полярности на линии следует заземлять. В качестве заземления приоритетным вариантом являются глубинно-модульные заземлители.</w:t>
      </w:r>
    </w:p>
    <w:p w14:paraId="012732DF" w14:textId="107B3204" w:rsidR="00C52860" w:rsidRPr="00356AFC" w:rsidRDefault="0073386B" w:rsidP="0073386B">
      <w:pPr>
        <w:spacing w:line="360" w:lineRule="auto"/>
        <w:ind w:firstLine="708"/>
        <w:jc w:val="both"/>
        <w:rPr>
          <w:rFonts w:ascii="Times New Roman" w:hAnsi="Times New Roman" w:cs="Times New Roman"/>
          <w:sz w:val="24"/>
          <w:szCs w:val="24"/>
        </w:rPr>
      </w:pPr>
      <w:r w:rsidRPr="000F6856">
        <w:rPr>
          <w:rFonts w:ascii="Times New Roman" w:hAnsi="Times New Roman" w:cs="Times New Roman"/>
          <w:sz w:val="24"/>
          <w:szCs w:val="24"/>
        </w:rPr>
        <w:t>7</w:t>
      </w:r>
      <w:r w:rsidR="00C770CE" w:rsidRPr="000F6856">
        <w:rPr>
          <w:rFonts w:ascii="Times New Roman" w:hAnsi="Times New Roman" w:cs="Times New Roman"/>
          <w:sz w:val="24"/>
          <w:szCs w:val="24"/>
        </w:rPr>
        <w:t>.19</w:t>
      </w:r>
      <w:r w:rsidR="00C52860" w:rsidRPr="000F6856">
        <w:rPr>
          <w:rFonts w:ascii="Times New Roman" w:hAnsi="Times New Roman" w:cs="Times New Roman"/>
          <w:sz w:val="24"/>
          <w:szCs w:val="24"/>
        </w:rPr>
        <w:t xml:space="preserve"> Присоединение кабелей отрицательной полярности к путям </w:t>
      </w:r>
      <w:r w:rsidR="008F6C50">
        <w:rPr>
          <w:rFonts w:ascii="Times New Roman" w:hAnsi="Times New Roman" w:cs="Times New Roman"/>
          <w:sz w:val="24"/>
          <w:szCs w:val="24"/>
        </w:rPr>
        <w:t xml:space="preserve">ЛРТ </w:t>
      </w:r>
      <w:r w:rsidR="00C52860" w:rsidRPr="000F6856">
        <w:rPr>
          <w:rFonts w:ascii="Times New Roman" w:hAnsi="Times New Roman" w:cs="Times New Roman"/>
          <w:sz w:val="24"/>
          <w:szCs w:val="24"/>
        </w:rPr>
        <w:t xml:space="preserve">следует выполнять с применением гибких перемычек </w:t>
      </w:r>
      <w:r w:rsidR="00987CC3" w:rsidRPr="000F6856">
        <w:rPr>
          <w:rFonts w:ascii="Times New Roman" w:hAnsi="Times New Roman" w:cs="Times New Roman"/>
          <w:sz w:val="24"/>
          <w:szCs w:val="24"/>
        </w:rPr>
        <w:t>с присоединением к</w:t>
      </w:r>
      <w:r w:rsidR="00906A2A" w:rsidRPr="000F6856">
        <w:rPr>
          <w:rFonts w:ascii="Times New Roman" w:hAnsi="Times New Roman" w:cs="Times New Roman"/>
          <w:sz w:val="24"/>
          <w:szCs w:val="24"/>
        </w:rPr>
        <w:t xml:space="preserve"> рельсу</w:t>
      </w:r>
      <w:r w:rsidR="00987CC3" w:rsidRPr="000F6856">
        <w:rPr>
          <w:rFonts w:ascii="Times New Roman" w:hAnsi="Times New Roman" w:cs="Times New Roman"/>
          <w:sz w:val="24"/>
          <w:szCs w:val="24"/>
        </w:rPr>
        <w:t xml:space="preserve"> чере</w:t>
      </w:r>
      <w:r w:rsidR="00906A2A" w:rsidRPr="000F6856">
        <w:rPr>
          <w:rFonts w:ascii="Times New Roman" w:hAnsi="Times New Roman" w:cs="Times New Roman"/>
          <w:sz w:val="24"/>
          <w:szCs w:val="24"/>
        </w:rPr>
        <w:t>з токопроводящие втулки</w:t>
      </w:r>
      <w:r w:rsidR="00987CC3" w:rsidRPr="000F6856">
        <w:rPr>
          <w:rFonts w:ascii="Times New Roman" w:hAnsi="Times New Roman" w:cs="Times New Roman"/>
          <w:sz w:val="24"/>
          <w:szCs w:val="24"/>
        </w:rPr>
        <w:t>.</w:t>
      </w:r>
      <w:r w:rsidR="000B2159" w:rsidRPr="000F6856">
        <w:rPr>
          <w:rFonts w:ascii="Times New Roman" w:hAnsi="Times New Roman" w:cs="Times New Roman"/>
          <w:sz w:val="24"/>
          <w:szCs w:val="24"/>
        </w:rPr>
        <w:t xml:space="preserve"> По согласованию с эксплуатирующей организацией возможно применения стальной полосы для присоединения кабелей отрицательной полярности к </w:t>
      </w:r>
      <w:r w:rsidR="008F6C50">
        <w:rPr>
          <w:rFonts w:ascii="Times New Roman" w:hAnsi="Times New Roman" w:cs="Times New Roman"/>
          <w:sz w:val="24"/>
          <w:szCs w:val="24"/>
        </w:rPr>
        <w:t>путям ЛРТ</w:t>
      </w:r>
      <w:r w:rsidR="000B2159" w:rsidRPr="000F6856">
        <w:rPr>
          <w:rFonts w:ascii="Times New Roman" w:hAnsi="Times New Roman" w:cs="Times New Roman"/>
          <w:sz w:val="24"/>
          <w:szCs w:val="24"/>
        </w:rPr>
        <w:t>.</w:t>
      </w:r>
    </w:p>
    <w:p w14:paraId="57D74C62" w14:textId="2F0E96B2" w:rsidR="00987CC3" w:rsidRPr="00356AFC" w:rsidRDefault="0073386B" w:rsidP="007338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C770CE" w:rsidRPr="00356AFC">
        <w:rPr>
          <w:rFonts w:ascii="Times New Roman" w:hAnsi="Times New Roman" w:cs="Times New Roman"/>
          <w:sz w:val="24"/>
          <w:szCs w:val="24"/>
        </w:rPr>
        <w:t>.20</w:t>
      </w:r>
      <w:r w:rsidR="00987CC3" w:rsidRPr="00356AFC">
        <w:rPr>
          <w:rFonts w:ascii="Times New Roman" w:hAnsi="Times New Roman" w:cs="Times New Roman"/>
          <w:sz w:val="24"/>
          <w:szCs w:val="24"/>
        </w:rPr>
        <w:t xml:space="preserve"> Прокладка кабелей внутри кабельных помещений должна быть выполнена по кабельным токопроводящим заземленным конструкциям. Допускается прокладка по кабельным конструкциям из диэлектрических материалов.</w:t>
      </w:r>
    </w:p>
    <w:p w14:paraId="799A2E5B" w14:textId="77777777" w:rsidR="00A20C21" w:rsidRPr="00356AFC" w:rsidRDefault="00A20C21" w:rsidP="00356AFC">
      <w:pPr>
        <w:pStyle w:val="formattext"/>
        <w:shd w:val="clear" w:color="auto" w:fill="FFFFFF"/>
        <w:spacing w:before="0" w:beforeAutospacing="0" w:after="200" w:afterAutospacing="0" w:line="360" w:lineRule="auto"/>
        <w:ind w:firstLine="480"/>
        <w:textAlignment w:val="baseline"/>
        <w:rPr>
          <w:color w:val="444444"/>
        </w:rPr>
      </w:pPr>
    </w:p>
    <w:p w14:paraId="2AF14DCC" w14:textId="77777777" w:rsidR="000D4446" w:rsidRPr="00356AFC" w:rsidRDefault="000D4446" w:rsidP="00356AFC">
      <w:pPr>
        <w:shd w:val="clear" w:color="auto" w:fill="FFFFFF"/>
        <w:spacing w:line="360" w:lineRule="auto"/>
        <w:textAlignment w:val="baseline"/>
        <w:rPr>
          <w:rFonts w:ascii="Times New Roman" w:eastAsia="Times New Roman" w:hAnsi="Times New Roman" w:cs="Times New Roman"/>
          <w:sz w:val="24"/>
          <w:szCs w:val="24"/>
          <w:lang w:eastAsia="ru-RU"/>
        </w:rPr>
      </w:pPr>
    </w:p>
    <w:p w14:paraId="064264F4" w14:textId="77777777" w:rsidR="000D4446" w:rsidRPr="00356AFC" w:rsidRDefault="000D4446" w:rsidP="00356AFC">
      <w:pPr>
        <w:spacing w:line="360" w:lineRule="auto"/>
        <w:rPr>
          <w:rFonts w:ascii="Times New Roman" w:hAnsi="Times New Roman" w:cs="Times New Roman"/>
          <w:sz w:val="24"/>
          <w:szCs w:val="24"/>
        </w:rPr>
      </w:pPr>
    </w:p>
    <w:p w14:paraId="3C278FF3" w14:textId="77777777" w:rsidR="003220AF" w:rsidRPr="00356AFC" w:rsidRDefault="003220AF" w:rsidP="00356AFC">
      <w:pPr>
        <w:spacing w:line="360" w:lineRule="auto"/>
        <w:rPr>
          <w:rFonts w:ascii="Times New Roman" w:hAnsi="Times New Roman" w:cs="Times New Roman"/>
          <w:sz w:val="24"/>
          <w:szCs w:val="24"/>
        </w:rPr>
      </w:pPr>
    </w:p>
    <w:p w14:paraId="7441A0AF" w14:textId="77777777" w:rsidR="0073386B" w:rsidRDefault="0073386B">
      <w:pPr>
        <w:rPr>
          <w:rFonts w:ascii="Times New Roman" w:eastAsia="Times New Roman" w:hAnsi="Times New Roman" w:cs="Times New Roman"/>
          <w:b/>
          <w:bCs/>
          <w:color w:val="444444"/>
          <w:sz w:val="24"/>
          <w:szCs w:val="24"/>
          <w:lang w:eastAsia="ru-RU"/>
        </w:rPr>
      </w:pPr>
      <w:r>
        <w:rPr>
          <w:rFonts w:ascii="Times New Roman" w:eastAsia="Times New Roman" w:hAnsi="Times New Roman" w:cs="Times New Roman"/>
          <w:b/>
          <w:bCs/>
          <w:color w:val="444444"/>
          <w:sz w:val="24"/>
          <w:szCs w:val="24"/>
          <w:lang w:eastAsia="ru-RU"/>
        </w:rPr>
        <w:br w:type="page"/>
      </w:r>
    </w:p>
    <w:p w14:paraId="615F9E7C" w14:textId="5DB7EE66" w:rsidR="00CB60B0" w:rsidRPr="00356AFC" w:rsidRDefault="008844D7" w:rsidP="0073386B">
      <w:pPr>
        <w:pStyle w:val="1"/>
        <w:jc w:val="right"/>
        <w:rPr>
          <w:rFonts w:eastAsia="Times New Roman"/>
          <w:lang w:eastAsia="ru-RU"/>
        </w:rPr>
      </w:pPr>
      <w:r w:rsidRPr="00356AFC">
        <w:rPr>
          <w:rFonts w:eastAsia="Times New Roman"/>
          <w:lang w:eastAsia="ru-RU"/>
        </w:rPr>
        <w:lastRenderedPageBreak/>
        <w:t>П</w:t>
      </w:r>
      <w:r w:rsidR="00767C27" w:rsidRPr="00356AFC">
        <w:rPr>
          <w:rFonts w:eastAsia="Times New Roman"/>
          <w:lang w:eastAsia="ru-RU"/>
        </w:rPr>
        <w:t>риложение А</w:t>
      </w:r>
    </w:p>
    <w:p w14:paraId="2C4FE380" w14:textId="77777777" w:rsidR="00CB60B0" w:rsidRPr="0073386B" w:rsidRDefault="00CB60B0" w:rsidP="00356AFC">
      <w:pPr>
        <w:spacing w:line="360" w:lineRule="auto"/>
        <w:jc w:val="center"/>
        <w:textAlignment w:val="baseline"/>
        <w:rPr>
          <w:rFonts w:ascii="Times New Roman" w:eastAsia="Times New Roman" w:hAnsi="Times New Roman" w:cs="Times New Roman"/>
          <w:b/>
          <w:bCs/>
          <w:sz w:val="24"/>
          <w:szCs w:val="24"/>
          <w:lang w:eastAsia="ru-RU"/>
        </w:rPr>
      </w:pPr>
      <w:r w:rsidRPr="00356AFC">
        <w:rPr>
          <w:rFonts w:ascii="Times New Roman" w:eastAsia="Times New Roman" w:hAnsi="Times New Roman" w:cs="Times New Roman"/>
          <w:b/>
          <w:bCs/>
          <w:color w:val="444444"/>
          <w:sz w:val="24"/>
          <w:szCs w:val="24"/>
          <w:lang w:eastAsia="ru-RU"/>
        </w:rPr>
        <w:t>     </w:t>
      </w:r>
      <w:r w:rsidRPr="00356AFC">
        <w:rPr>
          <w:rFonts w:ascii="Times New Roman" w:eastAsia="Times New Roman" w:hAnsi="Times New Roman" w:cs="Times New Roman"/>
          <w:b/>
          <w:bCs/>
          <w:color w:val="444444"/>
          <w:sz w:val="24"/>
          <w:szCs w:val="24"/>
          <w:lang w:eastAsia="ru-RU"/>
        </w:rPr>
        <w:br/>
      </w:r>
      <w:r w:rsidRPr="0073386B">
        <w:rPr>
          <w:rFonts w:ascii="Times New Roman" w:eastAsia="Times New Roman" w:hAnsi="Times New Roman" w:cs="Times New Roman"/>
          <w:b/>
          <w:bCs/>
          <w:sz w:val="24"/>
          <w:szCs w:val="24"/>
          <w:lang w:eastAsia="ru-RU"/>
        </w:rPr>
        <w:t>Нормативы допустимых сближений контактных сетей городского электрического транспорта с линиями электропередачи и контактными сетями железных дорог</w:t>
      </w:r>
    </w:p>
    <w:p w14:paraId="0FD760EC" w14:textId="77777777" w:rsidR="00CB60B0" w:rsidRPr="0073386B" w:rsidRDefault="00CB60B0" w:rsidP="00356AFC">
      <w:pPr>
        <w:spacing w:line="360" w:lineRule="auto"/>
        <w:ind w:firstLine="480"/>
        <w:textAlignment w:val="baseline"/>
        <w:rPr>
          <w:rFonts w:ascii="Times New Roman" w:eastAsia="Times New Roman" w:hAnsi="Times New Roman" w:cs="Times New Roman"/>
          <w:sz w:val="24"/>
          <w:szCs w:val="24"/>
          <w:lang w:eastAsia="ru-RU"/>
        </w:rPr>
      </w:pPr>
    </w:p>
    <w:p w14:paraId="7CCC660B" w14:textId="77777777" w:rsidR="0073386B" w:rsidRDefault="00CB60B0" w:rsidP="0073386B">
      <w:pPr>
        <w:spacing w:line="360" w:lineRule="auto"/>
        <w:textAlignment w:val="baseline"/>
        <w:rPr>
          <w:rFonts w:ascii="Times New Roman" w:eastAsia="Times New Roman" w:hAnsi="Times New Roman" w:cs="Times New Roman"/>
          <w:b/>
          <w:bCs/>
          <w:sz w:val="24"/>
          <w:szCs w:val="24"/>
          <w:bdr w:val="none" w:sz="0" w:space="0" w:color="auto" w:frame="1"/>
          <w:lang w:eastAsia="ru-RU"/>
        </w:rPr>
      </w:pPr>
      <w:r w:rsidRPr="0073386B">
        <w:rPr>
          <w:rFonts w:ascii="Times New Roman" w:eastAsia="Times New Roman" w:hAnsi="Times New Roman" w:cs="Times New Roman"/>
          <w:b/>
          <w:bCs/>
          <w:sz w:val="24"/>
          <w:szCs w:val="24"/>
          <w:bdr w:val="none" w:sz="0" w:space="0" w:color="auto" w:frame="1"/>
          <w:lang w:eastAsia="ru-RU"/>
        </w:rPr>
        <w:t>Общие положения</w:t>
      </w:r>
    </w:p>
    <w:p w14:paraId="3B7220B5" w14:textId="77777777" w:rsidR="0073386B" w:rsidRDefault="00CB60B0" w:rsidP="0073386B">
      <w:pPr>
        <w:spacing w:line="360" w:lineRule="auto"/>
        <w:ind w:firstLine="708"/>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Настоящие нормативы распространяются на контактные сети городского электрического транспорта, проектируемые и сооружаемые вблизи воздушных линий электропередачи или железных дорог переменного тока частотой 50 Гц. Нормативы определяют допустимые сближения с указанными линиями по условию безопасности для пассажиров ГЭТ оказываемого этими линиями индуктивного магнитного влияния. Электрическое влияние настоящими нормативами не учитывается ввиду его незначительности в обычных условиях, простоты и доступности способов его ограничения.</w:t>
      </w:r>
    </w:p>
    <w:p w14:paraId="31DB4243" w14:textId="6DB6493A" w:rsidR="0073386B" w:rsidRDefault="00CB60B0" w:rsidP="0073386B">
      <w:pPr>
        <w:spacing w:line="360" w:lineRule="auto"/>
        <w:ind w:firstLine="708"/>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Допустимые сближения соответствуют требованиям </w:t>
      </w:r>
      <w:hyperlink r:id="rId15" w:history="1">
        <w:r w:rsidRPr="0073386B">
          <w:rPr>
            <w:rFonts w:ascii="Times New Roman" w:eastAsia="Times New Roman" w:hAnsi="Times New Roman" w:cs="Times New Roman"/>
            <w:sz w:val="24"/>
            <w:szCs w:val="24"/>
            <w:u w:val="single"/>
            <w:lang w:eastAsia="ru-RU"/>
          </w:rPr>
          <w:t>ГОСТ 12.1.038</w:t>
        </w:r>
      </w:hyperlink>
      <w:r w:rsidRPr="0073386B">
        <w:rPr>
          <w:rFonts w:ascii="Times New Roman" w:eastAsia="Times New Roman" w:hAnsi="Times New Roman" w:cs="Times New Roman"/>
          <w:sz w:val="24"/>
          <w:szCs w:val="24"/>
          <w:lang w:eastAsia="ru-RU"/>
        </w:rPr>
        <w:t xml:space="preserve"> на предельно допустимые уровни токов, протекающих через тело человека, при условии соответствия изоляции подвижного состава ГЭТ требованиям эксплуатации </w:t>
      </w:r>
      <w:r w:rsidR="00DB7722">
        <w:rPr>
          <w:rFonts w:ascii="Times New Roman" w:eastAsia="Times New Roman" w:hAnsi="Times New Roman" w:cs="Times New Roman"/>
          <w:sz w:val="24"/>
          <w:szCs w:val="24"/>
          <w:lang w:eastAsia="ru-RU"/>
        </w:rPr>
        <w:t>легкого рельсового транспорта</w:t>
      </w:r>
      <w:r w:rsidRPr="0073386B">
        <w:rPr>
          <w:rFonts w:ascii="Times New Roman" w:eastAsia="Times New Roman" w:hAnsi="Times New Roman" w:cs="Times New Roman"/>
          <w:sz w:val="24"/>
          <w:szCs w:val="24"/>
          <w:lang w:eastAsia="ru-RU"/>
        </w:rPr>
        <w:t xml:space="preserve"> и троллейбуса.</w:t>
      </w:r>
    </w:p>
    <w:p w14:paraId="164AC7A9" w14:textId="77FC057F" w:rsidR="00BB1895" w:rsidRDefault="00BB1895" w:rsidP="00BB1895">
      <w:pPr>
        <w:spacing w:line="36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затруднениях трассировки новых линий электротранспорта с учетом требований нормативов допустимых сближений, следует рассмотреть вариант прохождения участка пересечения с линиями электропередачи и контактными сетями железных дорог с использованием автономного хода подвижного состава</w:t>
      </w:r>
      <w:r w:rsidRPr="0073386B">
        <w:rPr>
          <w:rFonts w:ascii="Times New Roman" w:eastAsia="Times New Roman" w:hAnsi="Times New Roman" w:cs="Times New Roman"/>
          <w:sz w:val="24"/>
          <w:szCs w:val="24"/>
          <w:lang w:eastAsia="ru-RU"/>
        </w:rPr>
        <w:t>.</w:t>
      </w:r>
    </w:p>
    <w:p w14:paraId="51098686" w14:textId="77777777" w:rsidR="0073386B" w:rsidRDefault="00CB60B0" w:rsidP="0073386B">
      <w:pPr>
        <w:spacing w:line="360" w:lineRule="auto"/>
        <w:jc w:val="both"/>
        <w:textAlignment w:val="baseline"/>
        <w:rPr>
          <w:rFonts w:ascii="Times New Roman" w:eastAsia="Times New Roman" w:hAnsi="Times New Roman" w:cs="Times New Roman"/>
          <w:b/>
          <w:bCs/>
          <w:sz w:val="24"/>
          <w:szCs w:val="24"/>
          <w:bdr w:val="none" w:sz="0" w:space="0" w:color="auto" w:frame="1"/>
          <w:lang w:eastAsia="ru-RU"/>
        </w:rPr>
      </w:pPr>
      <w:r w:rsidRPr="0073386B">
        <w:rPr>
          <w:rFonts w:ascii="Times New Roman" w:eastAsia="Times New Roman" w:hAnsi="Times New Roman" w:cs="Times New Roman"/>
          <w:b/>
          <w:bCs/>
          <w:sz w:val="24"/>
          <w:szCs w:val="24"/>
          <w:bdr w:val="none" w:sz="0" w:space="0" w:color="auto" w:frame="1"/>
          <w:lang w:eastAsia="ru-RU"/>
        </w:rPr>
        <w:t>Определение допустимых сближений</w:t>
      </w:r>
    </w:p>
    <w:p w14:paraId="1B54A089" w14:textId="1777266B" w:rsidR="00CB60B0" w:rsidRPr="0073386B" w:rsidRDefault="00CB60B0" w:rsidP="0073386B">
      <w:pPr>
        <w:spacing w:line="360" w:lineRule="auto"/>
        <w:ind w:firstLine="708"/>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Допустимые сближения не должны выходить за пределы мин</w:t>
      </w:r>
      <w:r w:rsidR="00E5180B" w:rsidRPr="0073386B">
        <w:rPr>
          <w:rFonts w:ascii="Times New Roman" w:eastAsia="Times New Roman" w:hAnsi="Times New Roman" w:cs="Times New Roman"/>
          <w:sz w:val="24"/>
          <w:szCs w:val="24"/>
          <w:lang w:eastAsia="ru-RU"/>
        </w:rPr>
        <w:t>имальных габаритов приближения.</w:t>
      </w:r>
    </w:p>
    <w:p w14:paraId="189F6909"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xml:space="preserve">Исходными данными для определения </w:t>
      </w:r>
      <w:r w:rsidR="00E5180B" w:rsidRPr="0073386B">
        <w:rPr>
          <w:rFonts w:ascii="Times New Roman" w:eastAsia="Times New Roman" w:hAnsi="Times New Roman" w:cs="Times New Roman"/>
          <w:sz w:val="24"/>
          <w:szCs w:val="24"/>
          <w:lang w:eastAsia="ru-RU"/>
        </w:rPr>
        <w:t>допустимого сближения являются:</w:t>
      </w:r>
    </w:p>
    <w:p w14:paraId="368D39C3" w14:textId="6CF9EE9C"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xml:space="preserve">- величина тока короткого замыкания </w:t>
      </w:r>
      <w:r w:rsidRPr="0073386B">
        <w:rPr>
          <w:rFonts w:ascii="Times New Roman" w:eastAsia="Times New Roman" w:hAnsi="Times New Roman" w:cs="Times New Roman"/>
          <w:i/>
          <w:sz w:val="24"/>
          <w:szCs w:val="24"/>
          <w:lang w:val="en-US" w:eastAsia="ru-RU"/>
        </w:rPr>
        <w:t>I</w:t>
      </w:r>
      <w:r w:rsidRPr="0073386B">
        <w:rPr>
          <w:rFonts w:ascii="Times New Roman" w:eastAsia="Times New Roman" w:hAnsi="Times New Roman" w:cs="Times New Roman"/>
          <w:i/>
          <w:sz w:val="24"/>
          <w:szCs w:val="24"/>
          <w:lang w:eastAsia="ru-RU"/>
        </w:rPr>
        <w:t>1</w:t>
      </w:r>
      <w:r w:rsidRPr="0073386B">
        <w:rPr>
          <w:rFonts w:ascii="Times New Roman" w:eastAsia="Times New Roman" w:hAnsi="Times New Roman" w:cs="Times New Roman"/>
          <w:sz w:val="24"/>
          <w:szCs w:val="24"/>
          <w:lang w:eastAsia="ru-RU"/>
        </w:rPr>
        <w:t> влияющей контактной сети железной дороги или однофаз</w:t>
      </w:r>
      <w:r w:rsidR="00E5180B" w:rsidRPr="0073386B">
        <w:rPr>
          <w:rFonts w:ascii="Times New Roman" w:eastAsia="Times New Roman" w:hAnsi="Times New Roman" w:cs="Times New Roman"/>
          <w:sz w:val="24"/>
          <w:szCs w:val="24"/>
          <w:lang w:eastAsia="ru-RU"/>
        </w:rPr>
        <w:t>ного замыкания влияющей ВЛ, кА;</w:t>
      </w:r>
    </w:p>
    <w:p w14:paraId="62EDD038"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время протекания тока </w:t>
      </w:r>
      <w:r w:rsidRPr="0073386B">
        <w:rPr>
          <w:rFonts w:ascii="Times New Roman" w:eastAsia="Times New Roman" w:hAnsi="Times New Roman" w:cs="Times New Roman"/>
          <w:i/>
          <w:sz w:val="24"/>
          <w:szCs w:val="24"/>
          <w:lang w:val="en-US" w:eastAsia="ru-RU"/>
        </w:rPr>
        <w:t>I</w:t>
      </w:r>
      <w:r w:rsidRPr="0073386B">
        <w:rPr>
          <w:rFonts w:ascii="Times New Roman" w:eastAsia="Times New Roman" w:hAnsi="Times New Roman" w:cs="Times New Roman"/>
          <w:i/>
          <w:sz w:val="24"/>
          <w:szCs w:val="24"/>
          <w:lang w:eastAsia="ru-RU"/>
        </w:rPr>
        <w:t>1</w:t>
      </w:r>
      <w:r w:rsidRPr="0073386B">
        <w:rPr>
          <w:rFonts w:ascii="Times New Roman" w:eastAsia="Times New Roman" w:hAnsi="Times New Roman" w:cs="Times New Roman"/>
          <w:sz w:val="24"/>
          <w:szCs w:val="24"/>
          <w:lang w:eastAsia="ru-RU"/>
        </w:rPr>
        <w:t> (полное время отключения короткого замыкания) τ</w:t>
      </w:r>
      <w:r w:rsidR="00E5180B" w:rsidRPr="0073386B">
        <w:rPr>
          <w:rFonts w:ascii="Times New Roman" w:eastAsia="Times New Roman" w:hAnsi="Times New Roman" w:cs="Times New Roman"/>
          <w:sz w:val="24"/>
          <w:szCs w:val="24"/>
          <w:lang w:eastAsia="ru-RU"/>
        </w:rPr>
        <w:t>, с;</w:t>
      </w:r>
    </w:p>
    <w:p w14:paraId="5859E123"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длина сближения </w:t>
      </w:r>
      <w:r w:rsidR="0054163F" w:rsidRPr="0073386B">
        <w:rPr>
          <w:rFonts w:ascii="Times New Roman" w:eastAsia="Times New Roman" w:hAnsi="Times New Roman" w:cs="Times New Roman"/>
          <w:i/>
          <w:sz w:val="24"/>
          <w:szCs w:val="24"/>
          <w:lang w:val="en-US" w:eastAsia="ru-RU"/>
        </w:rPr>
        <w:t>l</w:t>
      </w:r>
      <w:r w:rsidR="00E5180B" w:rsidRPr="0073386B">
        <w:rPr>
          <w:rFonts w:ascii="Times New Roman" w:eastAsia="Times New Roman" w:hAnsi="Times New Roman" w:cs="Times New Roman"/>
          <w:sz w:val="24"/>
          <w:szCs w:val="24"/>
          <w:lang w:eastAsia="ru-RU"/>
        </w:rPr>
        <w:t>, км:</w:t>
      </w:r>
    </w:p>
    <w:p w14:paraId="0B1EF208"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lastRenderedPageBreak/>
        <w:t>- тип системы питания подвижного состава ГЭТ (заз</w:t>
      </w:r>
      <w:r w:rsidR="00E5180B" w:rsidRPr="0073386B">
        <w:rPr>
          <w:rFonts w:ascii="Times New Roman" w:eastAsia="Times New Roman" w:hAnsi="Times New Roman" w:cs="Times New Roman"/>
          <w:sz w:val="24"/>
          <w:szCs w:val="24"/>
          <w:lang w:eastAsia="ru-RU"/>
        </w:rPr>
        <w:t>емленная, изолированная и др.);</w:t>
      </w:r>
    </w:p>
    <w:p w14:paraId="3D37C91D"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тип подвижного состава: с изолированным от земли ко</w:t>
      </w:r>
      <w:r w:rsidR="00E5180B" w:rsidRPr="0073386B">
        <w:rPr>
          <w:rFonts w:ascii="Times New Roman" w:eastAsia="Times New Roman" w:hAnsi="Times New Roman" w:cs="Times New Roman"/>
          <w:sz w:val="24"/>
          <w:szCs w:val="24"/>
          <w:lang w:eastAsia="ru-RU"/>
        </w:rPr>
        <w:t>рпусом; с заземленным корпусом;</w:t>
      </w:r>
    </w:p>
    <w:p w14:paraId="202B3DD2"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удельное сопротивление земли </w:t>
      </w:r>
      <w:r w:rsidR="0054163F" w:rsidRPr="0073386B">
        <w:rPr>
          <w:rFonts w:ascii="Times New Roman" w:eastAsia="Times New Roman" w:hAnsi="Times New Roman" w:cs="Times New Roman"/>
          <w:sz w:val="24"/>
          <w:szCs w:val="24"/>
          <w:lang w:eastAsia="ru-RU"/>
        </w:rPr>
        <w:t>ρ</w:t>
      </w:r>
      <w:r w:rsidRPr="0073386B">
        <w:rPr>
          <w:rFonts w:ascii="Times New Roman" w:eastAsia="Times New Roman" w:hAnsi="Times New Roman" w:cs="Times New Roman"/>
          <w:sz w:val="24"/>
          <w:szCs w:val="24"/>
          <w:lang w:eastAsia="ru-RU"/>
        </w:rPr>
        <w:t> в зоне влияния</w:t>
      </w:r>
      <w:r w:rsidR="00E5180B" w:rsidRPr="0073386B">
        <w:rPr>
          <w:rFonts w:ascii="Times New Roman" w:eastAsia="Times New Roman" w:hAnsi="Times New Roman" w:cs="Times New Roman"/>
          <w:sz w:val="24"/>
          <w:szCs w:val="24"/>
          <w:lang w:eastAsia="ru-RU"/>
        </w:rPr>
        <w:t xml:space="preserve"> с учетом глубоких слоев, </w:t>
      </w:r>
      <w:proofErr w:type="spellStart"/>
      <w:r w:rsidR="00E5180B" w:rsidRPr="0073386B">
        <w:rPr>
          <w:rFonts w:ascii="Times New Roman" w:eastAsia="Times New Roman" w:hAnsi="Times New Roman" w:cs="Times New Roman"/>
          <w:sz w:val="24"/>
          <w:szCs w:val="24"/>
          <w:lang w:eastAsia="ru-RU"/>
        </w:rPr>
        <w:t>Ом·м</w:t>
      </w:r>
      <w:proofErr w:type="spellEnd"/>
      <w:r w:rsidR="00E5180B" w:rsidRPr="0073386B">
        <w:rPr>
          <w:rFonts w:ascii="Times New Roman" w:eastAsia="Times New Roman" w:hAnsi="Times New Roman" w:cs="Times New Roman"/>
          <w:sz w:val="24"/>
          <w:szCs w:val="24"/>
          <w:lang w:eastAsia="ru-RU"/>
        </w:rPr>
        <w:t>.</w:t>
      </w:r>
    </w:p>
    <w:p w14:paraId="35EF646D" w14:textId="1149CA0F" w:rsidR="00CB60B0" w:rsidRPr="0073386B" w:rsidRDefault="00CB60B0" w:rsidP="0073386B">
      <w:pPr>
        <w:spacing w:line="360" w:lineRule="auto"/>
        <w:ind w:firstLine="480"/>
        <w:jc w:val="both"/>
        <w:textAlignment w:val="baseline"/>
        <w:rPr>
          <w:rFonts w:ascii="Times New Roman" w:eastAsia="Times New Roman" w:hAnsi="Times New Roman" w:cs="Times New Roman"/>
          <w:i/>
          <w:sz w:val="24"/>
          <w:szCs w:val="24"/>
          <w:lang w:eastAsia="ru-RU"/>
        </w:rPr>
      </w:pPr>
      <w:r w:rsidRPr="0073386B">
        <w:rPr>
          <w:rFonts w:ascii="Times New Roman" w:eastAsia="Times New Roman" w:hAnsi="Times New Roman" w:cs="Times New Roman"/>
          <w:sz w:val="24"/>
          <w:szCs w:val="24"/>
          <w:lang w:eastAsia="ru-RU"/>
        </w:rPr>
        <w:t>По заданному времени </w:t>
      </w:r>
      <w:r w:rsidR="0054163F" w:rsidRPr="0073386B">
        <w:rPr>
          <w:rFonts w:ascii="Times New Roman" w:eastAsia="Times New Roman" w:hAnsi="Times New Roman" w:cs="Times New Roman"/>
          <w:sz w:val="24"/>
          <w:szCs w:val="24"/>
          <w:lang w:eastAsia="ru-RU"/>
        </w:rPr>
        <w:t>τ</w:t>
      </w:r>
      <w:r w:rsidRPr="0073386B">
        <w:rPr>
          <w:rFonts w:ascii="Times New Roman" w:eastAsia="Times New Roman" w:hAnsi="Times New Roman" w:cs="Times New Roman"/>
          <w:sz w:val="24"/>
          <w:szCs w:val="24"/>
          <w:lang w:eastAsia="ru-RU"/>
        </w:rPr>
        <w:t xml:space="preserve"> по таблице </w:t>
      </w:r>
      <w:proofErr w:type="spellStart"/>
      <w:r w:rsidRPr="0073386B">
        <w:rPr>
          <w:rFonts w:ascii="Times New Roman" w:eastAsia="Times New Roman" w:hAnsi="Times New Roman" w:cs="Times New Roman"/>
          <w:sz w:val="24"/>
          <w:szCs w:val="24"/>
          <w:lang w:eastAsia="ru-RU"/>
        </w:rPr>
        <w:t>определя</w:t>
      </w:r>
      <w:proofErr w:type="spellEnd"/>
      <w:r w:rsidR="00272740">
        <w:rPr>
          <w:rFonts w:ascii="Times New Roman" w:eastAsia="Times New Roman" w:hAnsi="Times New Roman" w:cs="Times New Roman"/>
          <w:sz w:val="24"/>
          <w:szCs w:val="24"/>
          <w:lang w:eastAsia="ru-RU"/>
        </w:rPr>
        <w:tab/>
      </w:r>
      <w:r w:rsidRPr="0073386B">
        <w:rPr>
          <w:rFonts w:ascii="Times New Roman" w:eastAsia="Times New Roman" w:hAnsi="Times New Roman" w:cs="Times New Roman"/>
          <w:sz w:val="24"/>
          <w:szCs w:val="24"/>
          <w:lang w:eastAsia="ru-RU"/>
        </w:rPr>
        <w:t>ют допустимый индуктированный ток </w:t>
      </w:r>
      <w:r w:rsidR="0054163F" w:rsidRPr="0073386B">
        <w:rPr>
          <w:rFonts w:ascii="Times New Roman" w:eastAsia="Times New Roman" w:hAnsi="Times New Roman" w:cs="Times New Roman"/>
          <w:i/>
          <w:sz w:val="24"/>
          <w:szCs w:val="24"/>
          <w:lang w:val="en-US" w:eastAsia="ru-RU"/>
        </w:rPr>
        <w:t>I</w:t>
      </w:r>
      <w:r w:rsidR="00E5180B" w:rsidRPr="0073386B">
        <w:rPr>
          <w:rFonts w:ascii="Times New Roman" w:eastAsia="Times New Roman" w:hAnsi="Times New Roman" w:cs="Times New Roman"/>
          <w:i/>
          <w:sz w:val="24"/>
          <w:szCs w:val="24"/>
          <w:lang w:eastAsia="ru-RU"/>
        </w:rPr>
        <w:t>Д</w:t>
      </w:r>
      <w:r w:rsidR="00E5180B" w:rsidRPr="0073386B">
        <w:rPr>
          <w:rFonts w:ascii="Times New Roman" w:eastAsia="Times New Roman" w:hAnsi="Times New Roman" w:cs="Times New Roman"/>
          <w:sz w:val="24"/>
          <w:szCs w:val="24"/>
          <w:lang w:eastAsia="ru-RU"/>
        </w:rPr>
        <w:t>, мА.</w:t>
      </w:r>
    </w:p>
    <w:p w14:paraId="3BEC79D9" w14:textId="30FD333B"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По найденной величине </w:t>
      </w:r>
      <w:r w:rsidR="0054163F" w:rsidRPr="0073386B">
        <w:rPr>
          <w:rFonts w:ascii="Times New Roman" w:eastAsia="Times New Roman" w:hAnsi="Times New Roman" w:cs="Times New Roman"/>
          <w:i/>
          <w:sz w:val="24"/>
          <w:szCs w:val="24"/>
          <w:lang w:val="en-US" w:eastAsia="ru-RU"/>
        </w:rPr>
        <w:t>I</w:t>
      </w:r>
      <w:r w:rsidR="00E5180B" w:rsidRPr="0073386B">
        <w:rPr>
          <w:rFonts w:ascii="Times New Roman" w:eastAsia="Times New Roman" w:hAnsi="Times New Roman" w:cs="Times New Roman"/>
          <w:i/>
          <w:sz w:val="24"/>
          <w:szCs w:val="24"/>
          <w:lang w:eastAsia="ru-RU"/>
        </w:rPr>
        <w:t>Д</w:t>
      </w:r>
      <w:r w:rsidRPr="0073386B">
        <w:rPr>
          <w:rFonts w:ascii="Times New Roman" w:eastAsia="Times New Roman" w:hAnsi="Times New Roman" w:cs="Times New Roman"/>
          <w:sz w:val="24"/>
          <w:szCs w:val="24"/>
          <w:lang w:eastAsia="ru-RU"/>
        </w:rPr>
        <w:t> вычисляют допустимое значение взаимной индуктивности </w:t>
      </w:r>
      <w:proofErr w:type="spellStart"/>
      <w:r w:rsidR="0054163F" w:rsidRPr="0073386B">
        <w:rPr>
          <w:rFonts w:ascii="Times New Roman" w:eastAsia="Times New Roman" w:hAnsi="Times New Roman" w:cs="Times New Roman"/>
          <w:sz w:val="24"/>
          <w:szCs w:val="24"/>
          <w:lang w:eastAsia="ru-RU"/>
        </w:rPr>
        <w:t>Мд</w:t>
      </w:r>
      <w:proofErr w:type="spellEnd"/>
      <w:r w:rsidRPr="0073386B">
        <w:rPr>
          <w:rFonts w:ascii="Times New Roman" w:eastAsia="Times New Roman" w:hAnsi="Times New Roman" w:cs="Times New Roman"/>
          <w:sz w:val="24"/>
          <w:szCs w:val="24"/>
          <w:lang w:eastAsia="ru-RU"/>
        </w:rPr>
        <w:t xml:space="preserve">, </w:t>
      </w:r>
      <w:proofErr w:type="spellStart"/>
      <w:r w:rsidRPr="0073386B">
        <w:rPr>
          <w:rFonts w:ascii="Times New Roman" w:eastAsia="Times New Roman" w:hAnsi="Times New Roman" w:cs="Times New Roman"/>
          <w:sz w:val="24"/>
          <w:szCs w:val="24"/>
          <w:lang w:eastAsia="ru-RU"/>
        </w:rPr>
        <w:t>мкГ</w:t>
      </w:r>
      <w:proofErr w:type="spellEnd"/>
      <w:r w:rsidRPr="0073386B">
        <w:rPr>
          <w:rFonts w:ascii="Times New Roman" w:eastAsia="Times New Roman" w:hAnsi="Times New Roman" w:cs="Times New Roman"/>
          <w:sz w:val="24"/>
          <w:szCs w:val="24"/>
          <w:lang w:eastAsia="ru-RU"/>
        </w:rPr>
        <w:t>/км, на единицу длины сближения:</w:t>
      </w:r>
    </w:p>
    <w:p w14:paraId="7A0B41E9" w14:textId="77777777" w:rsidR="00CB60B0" w:rsidRPr="0073386B" w:rsidRDefault="00CB60B0" w:rsidP="0073386B">
      <w:pPr>
        <w:spacing w:line="360" w:lineRule="auto"/>
        <w:jc w:val="center"/>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noProof/>
          <w:sz w:val="24"/>
          <w:szCs w:val="24"/>
          <w:lang w:eastAsia="ru-RU"/>
        </w:rPr>
        <w:drawing>
          <wp:inline distT="0" distB="0" distL="0" distR="0" wp14:anchorId="254A74EA" wp14:editId="3473EE7B">
            <wp:extent cx="1327785" cy="445135"/>
            <wp:effectExtent l="0" t="0" r="5715" b="0"/>
            <wp:docPr id="18" name="Рисунок 18" descr="https://api.docs.cntd.ru/img/55/44/03/22/0/21d9746a-eef1-4cbc-bdda-57d0a327b8b7/P03F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i.docs.cntd.ru/img/55/44/03/22/0/21d9746a-eef1-4cbc-bdda-57d0a327b8b7/P03F900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7785" cy="445135"/>
                    </a:xfrm>
                    <a:prstGeom prst="rect">
                      <a:avLst/>
                    </a:prstGeom>
                    <a:noFill/>
                    <a:ln>
                      <a:noFill/>
                    </a:ln>
                  </pic:spPr>
                </pic:pic>
              </a:graphicData>
            </a:graphic>
          </wp:inline>
        </w:drawing>
      </w:r>
      <w:r w:rsidR="00E5180B" w:rsidRPr="0073386B">
        <w:rPr>
          <w:rFonts w:ascii="Times New Roman" w:eastAsia="Times New Roman" w:hAnsi="Times New Roman" w:cs="Times New Roman"/>
          <w:sz w:val="24"/>
          <w:szCs w:val="24"/>
          <w:lang w:eastAsia="ru-RU"/>
        </w:rPr>
        <w:t>,</w:t>
      </w:r>
    </w:p>
    <w:p w14:paraId="1CEC7DCF" w14:textId="77777777" w:rsidR="00CB60B0" w:rsidRPr="0073386B" w:rsidRDefault="0054163F" w:rsidP="0073386B">
      <w:pPr>
        <w:spacing w:line="360" w:lineRule="auto"/>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val="en-US" w:eastAsia="ru-RU"/>
        </w:rPr>
        <w:t>u</w:t>
      </w:r>
      <w:r w:rsidR="00CB60B0" w:rsidRPr="0073386B">
        <w:rPr>
          <w:rFonts w:ascii="Times New Roman" w:eastAsia="Times New Roman" w:hAnsi="Times New Roman" w:cs="Times New Roman"/>
          <w:sz w:val="24"/>
          <w:szCs w:val="24"/>
          <w:lang w:eastAsia="ru-RU"/>
        </w:rPr>
        <w:t>де</w:t>
      </w:r>
      <w:r w:rsidRPr="0073386B">
        <w:rPr>
          <w:rFonts w:ascii="Times New Roman" w:eastAsia="Times New Roman" w:hAnsi="Times New Roman" w:cs="Times New Roman"/>
          <w:sz w:val="24"/>
          <w:szCs w:val="24"/>
          <w:lang w:eastAsia="ru-RU"/>
        </w:rPr>
        <w:t xml:space="preserve"> </w:t>
      </w:r>
      <w:proofErr w:type="gramStart"/>
      <w:r w:rsidRPr="0073386B">
        <w:rPr>
          <w:rFonts w:ascii="Times New Roman" w:eastAsia="Times New Roman" w:hAnsi="Times New Roman" w:cs="Times New Roman"/>
          <w:i/>
          <w:sz w:val="24"/>
          <w:szCs w:val="24"/>
          <w:lang w:val="en-US" w:eastAsia="ru-RU"/>
        </w:rPr>
        <w:t>Z</w:t>
      </w:r>
      <w:r w:rsidR="00CB60B0" w:rsidRPr="0073386B">
        <w:rPr>
          <w:rFonts w:ascii="Times New Roman" w:eastAsia="Times New Roman" w:hAnsi="Times New Roman" w:cs="Times New Roman"/>
          <w:i/>
          <w:sz w:val="24"/>
          <w:szCs w:val="24"/>
          <w:lang w:eastAsia="ru-RU"/>
        </w:rPr>
        <w:t> </w:t>
      </w:r>
      <w:r w:rsidR="00CB60B0" w:rsidRPr="0073386B">
        <w:rPr>
          <w:rFonts w:ascii="Times New Roman" w:eastAsia="Times New Roman" w:hAnsi="Times New Roman" w:cs="Times New Roman"/>
          <w:sz w:val="24"/>
          <w:szCs w:val="24"/>
          <w:lang w:eastAsia="ru-RU"/>
        </w:rPr>
        <w:t> -</w:t>
      </w:r>
      <w:proofErr w:type="gramEnd"/>
      <w:r w:rsidR="00CB60B0" w:rsidRPr="0073386B">
        <w:rPr>
          <w:rFonts w:ascii="Times New Roman" w:eastAsia="Times New Roman" w:hAnsi="Times New Roman" w:cs="Times New Roman"/>
          <w:sz w:val="24"/>
          <w:szCs w:val="24"/>
          <w:lang w:eastAsia="ru-RU"/>
        </w:rPr>
        <w:t xml:space="preserve"> полное сопротивление, Ом, индуктированному току при частоте 50 Гц; </w:t>
      </w:r>
      <w:r w:rsidR="00CB60B0" w:rsidRPr="0073386B">
        <w:rPr>
          <w:rFonts w:ascii="Times New Roman" w:eastAsia="Times New Roman" w:hAnsi="Times New Roman" w:cs="Times New Roman"/>
          <w:noProof/>
          <w:sz w:val="24"/>
          <w:szCs w:val="24"/>
          <w:lang w:eastAsia="ru-RU"/>
        </w:rPr>
        <mc:AlternateContent>
          <mc:Choice Requires="wps">
            <w:drawing>
              <wp:inline distT="0" distB="0" distL="0" distR="0" wp14:anchorId="5E90A45F" wp14:editId="6DFEB97C">
                <wp:extent cx="262255" cy="158750"/>
                <wp:effectExtent l="0" t="0" r="0" b="0"/>
                <wp:docPr id="16" name="Прямоугольник 16" descr="data:image;base64,R0lGODdhHAARAIABAAAAAP///ywAAAAAHAARAAACJoyPqcvtDx+YFERmT75qb958YDeGYUWZ5SKuGtKiKfm6cuvm+u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22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344EF" id="Прямоугольник 16" o:spid="_x0000_s1026" alt="data:image;base64,R0lGODdhHAARAIABAAAAAP///ywAAAAAHAARAAACJoyPqcvtDx+YFERmT75qb958YDeGYUWZ5SKuGtKiKfm6cuvm+u4UADs=" style="width:20.6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" filled="f" stroked="f">
                <o:lock v:ext="edit" aspectratio="t"/>
                <w10:anchorlock/>
              </v:rect>
            </w:pict>
          </mc:Fallback>
        </mc:AlternateContent>
      </w:r>
      <w:r w:rsidRPr="0073386B">
        <w:rPr>
          <w:rFonts w:ascii="Times New Roman" w:eastAsia="Times New Roman" w:hAnsi="Times New Roman" w:cs="Times New Roman"/>
          <w:i/>
          <w:sz w:val="24"/>
          <w:szCs w:val="24"/>
          <w:lang w:val="en-US" w:eastAsia="ru-RU"/>
        </w:rPr>
        <w:t>Z</w:t>
      </w:r>
      <w:r w:rsidRPr="0073386B">
        <w:rPr>
          <w:rFonts w:ascii="Times New Roman" w:eastAsia="Times New Roman" w:hAnsi="Times New Roman" w:cs="Times New Roman"/>
          <w:sz w:val="24"/>
          <w:szCs w:val="24"/>
          <w:lang w:eastAsia="ru-RU"/>
        </w:rPr>
        <w:t>=</w:t>
      </w:r>
      <w:r w:rsidR="00CB60B0" w:rsidRPr="0073386B">
        <w:rPr>
          <w:rFonts w:ascii="Times New Roman" w:eastAsia="Times New Roman" w:hAnsi="Times New Roman" w:cs="Times New Roman"/>
          <w:sz w:val="24"/>
          <w:szCs w:val="24"/>
          <w:lang w:eastAsia="ru-RU"/>
        </w:rPr>
        <w:t>31500 при заземленной системе питания, </w:t>
      </w:r>
      <w:r w:rsidRPr="0073386B">
        <w:rPr>
          <w:rFonts w:ascii="Times New Roman" w:eastAsia="Times New Roman" w:hAnsi="Times New Roman" w:cs="Times New Roman"/>
          <w:i/>
          <w:sz w:val="24"/>
          <w:szCs w:val="24"/>
          <w:lang w:val="en-US" w:eastAsia="ru-RU"/>
        </w:rPr>
        <w:t>Z</w:t>
      </w:r>
      <w:r w:rsidRPr="0073386B">
        <w:rPr>
          <w:rFonts w:ascii="Times New Roman" w:eastAsia="Times New Roman" w:hAnsi="Times New Roman" w:cs="Times New Roman"/>
          <w:sz w:val="24"/>
          <w:szCs w:val="24"/>
          <w:lang w:eastAsia="ru-RU"/>
        </w:rPr>
        <w:t>=</w:t>
      </w:r>
      <w:r w:rsidR="00CB60B0" w:rsidRPr="0073386B">
        <w:rPr>
          <w:rFonts w:ascii="Times New Roman" w:eastAsia="Times New Roman" w:hAnsi="Times New Roman" w:cs="Times New Roman"/>
          <w:sz w:val="24"/>
          <w:szCs w:val="24"/>
          <w:lang w:eastAsia="ru-RU"/>
        </w:rPr>
        <w:t>36000 при</w:t>
      </w:r>
      <w:r w:rsidR="00E5180B" w:rsidRPr="0073386B">
        <w:rPr>
          <w:rFonts w:ascii="Times New Roman" w:eastAsia="Times New Roman" w:hAnsi="Times New Roman" w:cs="Times New Roman"/>
          <w:sz w:val="24"/>
          <w:szCs w:val="24"/>
          <w:lang w:eastAsia="ru-RU"/>
        </w:rPr>
        <w:t xml:space="preserve"> изолированной системе питания;</w:t>
      </w:r>
    </w:p>
    <w:p w14:paraId="37A332E9" w14:textId="77777777" w:rsidR="00CB60B0" w:rsidRPr="0073386B" w:rsidRDefault="0054163F"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i/>
          <w:sz w:val="24"/>
          <w:szCs w:val="24"/>
          <w:lang w:val="en-US" w:eastAsia="ru-RU"/>
        </w:rPr>
        <w:t>K</w:t>
      </w:r>
      <w:r w:rsidRPr="0073386B">
        <w:rPr>
          <w:rFonts w:ascii="Times New Roman" w:eastAsia="Times New Roman" w:hAnsi="Times New Roman" w:cs="Times New Roman"/>
          <w:i/>
          <w:sz w:val="24"/>
          <w:szCs w:val="24"/>
          <w:lang w:eastAsia="ru-RU"/>
        </w:rPr>
        <w:t>1</w:t>
      </w:r>
      <w:r w:rsidRPr="0073386B">
        <w:rPr>
          <w:rFonts w:ascii="Times New Roman" w:eastAsia="Times New Roman" w:hAnsi="Times New Roman" w:cs="Times New Roman"/>
          <w:sz w:val="24"/>
          <w:szCs w:val="24"/>
          <w:lang w:eastAsia="ru-RU"/>
        </w:rPr>
        <w:t>=0</w:t>
      </w:r>
      <w:r w:rsidR="00CB60B0" w:rsidRPr="0073386B">
        <w:rPr>
          <w:rFonts w:ascii="Times New Roman" w:eastAsia="Times New Roman" w:hAnsi="Times New Roman" w:cs="Times New Roman"/>
          <w:sz w:val="24"/>
          <w:szCs w:val="24"/>
          <w:lang w:eastAsia="ru-RU"/>
        </w:rPr>
        <w:t>,85 - коэффициент экранирования магнитного влияния зданиями (вводится при сооружении линии ГЭТ в черте городской застройки; при сооружении на незастроенной территории </w:t>
      </w:r>
      <w:r w:rsidR="00E5180B" w:rsidRPr="0073386B">
        <w:rPr>
          <w:rFonts w:ascii="Times New Roman" w:eastAsia="Times New Roman" w:hAnsi="Times New Roman" w:cs="Times New Roman"/>
          <w:i/>
          <w:sz w:val="24"/>
          <w:szCs w:val="24"/>
          <w:lang w:eastAsia="ru-RU"/>
        </w:rPr>
        <w:t>К1</w:t>
      </w:r>
      <w:r w:rsidR="00E5180B" w:rsidRPr="0073386B">
        <w:rPr>
          <w:rFonts w:ascii="Times New Roman" w:eastAsia="Times New Roman" w:hAnsi="Times New Roman" w:cs="Times New Roman"/>
          <w:sz w:val="24"/>
          <w:szCs w:val="24"/>
          <w:lang w:eastAsia="ru-RU"/>
        </w:rPr>
        <w:t>=</w:t>
      </w:r>
      <w:r w:rsidR="00CB60B0" w:rsidRPr="0073386B">
        <w:rPr>
          <w:rFonts w:ascii="Times New Roman" w:eastAsia="Times New Roman" w:hAnsi="Times New Roman" w:cs="Times New Roman"/>
          <w:sz w:val="24"/>
          <w:szCs w:val="24"/>
          <w:lang w:eastAsia="ru-RU"/>
        </w:rPr>
        <w:t>1);</w:t>
      </w:r>
    </w:p>
    <w:p w14:paraId="0AE4DDC7" w14:textId="77777777" w:rsidR="00CB60B0" w:rsidRPr="0073386B" w:rsidRDefault="0054163F"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i/>
          <w:sz w:val="24"/>
          <w:szCs w:val="24"/>
          <w:lang w:val="en-US" w:eastAsia="ru-RU"/>
        </w:rPr>
        <w:t>K</w:t>
      </w:r>
      <w:r w:rsidRPr="0073386B">
        <w:rPr>
          <w:rFonts w:ascii="Times New Roman" w:eastAsia="Times New Roman" w:hAnsi="Times New Roman" w:cs="Times New Roman"/>
          <w:i/>
          <w:sz w:val="24"/>
          <w:szCs w:val="24"/>
          <w:lang w:eastAsia="ru-RU"/>
        </w:rPr>
        <w:t>2</w:t>
      </w:r>
      <w:r w:rsidRPr="0073386B">
        <w:rPr>
          <w:rFonts w:ascii="Times New Roman" w:eastAsia="Times New Roman" w:hAnsi="Times New Roman" w:cs="Times New Roman"/>
          <w:sz w:val="24"/>
          <w:szCs w:val="24"/>
          <w:lang w:eastAsia="ru-RU"/>
        </w:rPr>
        <w:t>=</w:t>
      </w:r>
      <w:r w:rsidR="00CB60B0" w:rsidRPr="0073386B">
        <w:rPr>
          <w:rFonts w:ascii="Times New Roman" w:eastAsia="Times New Roman" w:hAnsi="Times New Roman" w:cs="Times New Roman"/>
          <w:sz w:val="24"/>
          <w:szCs w:val="24"/>
          <w:lang w:eastAsia="ru-RU"/>
        </w:rPr>
        <w:t>1,15 - коэффициент, учитывающий наличие высших гармоник влияющего тока железной дороги (для ВЛ </w:t>
      </w:r>
      <w:r w:rsidRPr="0073386B">
        <w:rPr>
          <w:rFonts w:ascii="Times New Roman" w:eastAsia="Times New Roman" w:hAnsi="Times New Roman" w:cs="Times New Roman"/>
          <w:i/>
          <w:sz w:val="24"/>
          <w:szCs w:val="24"/>
          <w:lang w:val="en-US" w:eastAsia="ru-RU"/>
        </w:rPr>
        <w:t>K</w:t>
      </w:r>
      <w:r w:rsidRPr="0073386B">
        <w:rPr>
          <w:rFonts w:ascii="Times New Roman" w:eastAsia="Times New Roman" w:hAnsi="Times New Roman" w:cs="Times New Roman"/>
          <w:i/>
          <w:sz w:val="24"/>
          <w:szCs w:val="24"/>
          <w:lang w:eastAsia="ru-RU"/>
        </w:rPr>
        <w:t>2</w:t>
      </w:r>
      <w:r w:rsidRPr="0073386B">
        <w:rPr>
          <w:rFonts w:ascii="Times New Roman" w:eastAsia="Times New Roman" w:hAnsi="Times New Roman" w:cs="Times New Roman"/>
          <w:sz w:val="24"/>
          <w:szCs w:val="24"/>
          <w:lang w:eastAsia="ru-RU"/>
        </w:rPr>
        <w:t>=</w:t>
      </w:r>
      <w:r w:rsidR="00E5180B" w:rsidRPr="0073386B">
        <w:rPr>
          <w:rFonts w:ascii="Times New Roman" w:eastAsia="Times New Roman" w:hAnsi="Times New Roman" w:cs="Times New Roman"/>
          <w:sz w:val="24"/>
          <w:szCs w:val="24"/>
          <w:lang w:eastAsia="ru-RU"/>
        </w:rPr>
        <w:t>1).</w:t>
      </w:r>
    </w:p>
    <w:p w14:paraId="091CD990"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По вычисленной величине </w:t>
      </w:r>
      <w:r w:rsidR="0054163F" w:rsidRPr="0073386B">
        <w:rPr>
          <w:rFonts w:ascii="Times New Roman" w:eastAsia="Times New Roman" w:hAnsi="Times New Roman" w:cs="Times New Roman"/>
          <w:i/>
          <w:sz w:val="24"/>
          <w:szCs w:val="24"/>
          <w:lang w:eastAsia="ru-RU"/>
        </w:rPr>
        <w:t>М</w:t>
      </w:r>
      <w:r w:rsidR="00E5180B" w:rsidRPr="0073386B">
        <w:rPr>
          <w:rFonts w:ascii="Times New Roman" w:eastAsia="Times New Roman" w:hAnsi="Times New Roman" w:cs="Times New Roman"/>
          <w:i/>
          <w:sz w:val="24"/>
          <w:szCs w:val="24"/>
          <w:lang w:eastAsia="ru-RU"/>
        </w:rPr>
        <w:t>Д</w:t>
      </w:r>
      <w:r w:rsidRPr="0073386B">
        <w:rPr>
          <w:rFonts w:ascii="Times New Roman" w:eastAsia="Times New Roman" w:hAnsi="Times New Roman" w:cs="Times New Roman"/>
          <w:sz w:val="24"/>
          <w:szCs w:val="24"/>
          <w:lang w:eastAsia="ru-RU"/>
        </w:rPr>
        <w:t> для варианта подвижного состава с изолированным от земли корпусом с помощью кривых чертежа при заданном удельном сопротивлении земли </w:t>
      </w:r>
      <w:r w:rsidR="0054163F" w:rsidRPr="0073386B">
        <w:rPr>
          <w:rFonts w:ascii="Times New Roman" w:eastAsia="Times New Roman" w:hAnsi="Times New Roman" w:cs="Times New Roman"/>
          <w:sz w:val="24"/>
          <w:szCs w:val="24"/>
          <w:lang w:eastAsia="ru-RU"/>
        </w:rPr>
        <w:t>ρ</w:t>
      </w:r>
      <w:r w:rsidRPr="0073386B">
        <w:rPr>
          <w:rFonts w:ascii="Times New Roman" w:eastAsia="Times New Roman" w:hAnsi="Times New Roman" w:cs="Times New Roman"/>
          <w:sz w:val="24"/>
          <w:szCs w:val="24"/>
          <w:lang w:eastAsia="ru-RU"/>
        </w:rPr>
        <w:t> определяют допустимую эквивалентную ширину сближения </w:t>
      </w:r>
      <w:r w:rsidR="0054163F" w:rsidRPr="0073386B">
        <w:rPr>
          <w:rFonts w:ascii="Times New Roman" w:eastAsia="Times New Roman" w:hAnsi="Times New Roman" w:cs="Times New Roman"/>
          <w:i/>
          <w:sz w:val="24"/>
          <w:szCs w:val="24"/>
          <w:lang w:val="en-US" w:eastAsia="ru-RU"/>
        </w:rPr>
        <w:t>a</w:t>
      </w:r>
      <w:r w:rsidR="0054163F" w:rsidRPr="0073386B">
        <w:rPr>
          <w:rFonts w:ascii="Times New Roman" w:eastAsia="Times New Roman" w:hAnsi="Times New Roman" w:cs="Times New Roman"/>
          <w:i/>
          <w:sz w:val="24"/>
          <w:szCs w:val="24"/>
          <w:lang w:eastAsia="ru-RU"/>
        </w:rPr>
        <w:t>э</w:t>
      </w:r>
      <w:r w:rsidR="00E5180B" w:rsidRPr="0073386B">
        <w:rPr>
          <w:rFonts w:ascii="Times New Roman" w:eastAsia="Times New Roman" w:hAnsi="Times New Roman" w:cs="Times New Roman"/>
          <w:sz w:val="24"/>
          <w:szCs w:val="24"/>
          <w:lang w:eastAsia="ru-RU"/>
        </w:rPr>
        <w:t>.</w:t>
      </w:r>
    </w:p>
    <w:p w14:paraId="32D31A9E"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i/>
          <w:sz w:val="24"/>
          <w:szCs w:val="24"/>
          <w:lang w:eastAsia="ru-RU"/>
        </w:rPr>
      </w:pPr>
      <w:r w:rsidRPr="0073386B">
        <w:rPr>
          <w:rFonts w:ascii="Times New Roman" w:eastAsia="Times New Roman" w:hAnsi="Times New Roman" w:cs="Times New Roman"/>
          <w:sz w:val="24"/>
          <w:szCs w:val="24"/>
          <w:lang w:eastAsia="ru-RU"/>
        </w:rPr>
        <w:t>При параллельном сближении ширина сближения контактной сети ГЭТ (считая между ближайшими проводами) не должна быть менее найденной величины </w:t>
      </w:r>
      <w:r w:rsidR="0054163F" w:rsidRPr="0073386B">
        <w:rPr>
          <w:rFonts w:ascii="Times New Roman" w:eastAsia="Times New Roman" w:hAnsi="Times New Roman" w:cs="Times New Roman"/>
          <w:i/>
          <w:sz w:val="24"/>
          <w:szCs w:val="24"/>
          <w:lang w:val="en-US" w:eastAsia="ru-RU"/>
        </w:rPr>
        <w:t>a</w:t>
      </w:r>
      <w:r w:rsidR="0054163F" w:rsidRPr="0073386B">
        <w:rPr>
          <w:rFonts w:ascii="Times New Roman" w:eastAsia="Times New Roman" w:hAnsi="Times New Roman" w:cs="Times New Roman"/>
          <w:i/>
          <w:sz w:val="24"/>
          <w:szCs w:val="24"/>
          <w:lang w:eastAsia="ru-RU"/>
        </w:rPr>
        <w:t>э</w:t>
      </w:r>
      <w:r w:rsidR="00E5180B" w:rsidRPr="0073386B">
        <w:rPr>
          <w:rFonts w:ascii="Times New Roman" w:eastAsia="Times New Roman" w:hAnsi="Times New Roman" w:cs="Times New Roman"/>
          <w:sz w:val="24"/>
          <w:szCs w:val="24"/>
          <w:lang w:eastAsia="ru-RU"/>
        </w:rPr>
        <w:t>.</w:t>
      </w:r>
    </w:p>
    <w:p w14:paraId="67B0E6CE" w14:textId="77777777" w:rsidR="00CB60B0" w:rsidRPr="0073386B" w:rsidRDefault="00CB60B0" w:rsidP="0073386B">
      <w:pPr>
        <w:spacing w:line="360" w:lineRule="auto"/>
        <w:ind w:firstLine="480"/>
        <w:jc w:val="both"/>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При косом сближении минимальное </w:t>
      </w:r>
      <w:r w:rsidR="0054163F" w:rsidRPr="0073386B">
        <w:rPr>
          <w:rFonts w:ascii="Times New Roman" w:eastAsia="Times New Roman" w:hAnsi="Times New Roman" w:cs="Times New Roman"/>
          <w:i/>
          <w:sz w:val="24"/>
          <w:szCs w:val="24"/>
          <w:lang w:eastAsia="ru-RU"/>
        </w:rPr>
        <w:t>а</w:t>
      </w:r>
      <w:r w:rsidR="00E5180B" w:rsidRPr="0073386B">
        <w:rPr>
          <w:rFonts w:ascii="Times New Roman" w:eastAsia="Times New Roman" w:hAnsi="Times New Roman" w:cs="Times New Roman"/>
          <w:i/>
          <w:sz w:val="24"/>
          <w:szCs w:val="24"/>
          <w:lang w:eastAsia="ru-RU"/>
        </w:rPr>
        <w:t>1</w:t>
      </w:r>
      <w:r w:rsidRPr="0073386B">
        <w:rPr>
          <w:rFonts w:ascii="Times New Roman" w:eastAsia="Times New Roman" w:hAnsi="Times New Roman" w:cs="Times New Roman"/>
          <w:sz w:val="24"/>
          <w:szCs w:val="24"/>
          <w:lang w:eastAsia="ru-RU"/>
        </w:rPr>
        <w:t> и максимальное </w:t>
      </w:r>
      <w:r w:rsidR="0054163F" w:rsidRPr="0073386B">
        <w:rPr>
          <w:rFonts w:ascii="Times New Roman" w:eastAsia="Times New Roman" w:hAnsi="Times New Roman" w:cs="Times New Roman"/>
          <w:i/>
          <w:sz w:val="24"/>
          <w:szCs w:val="24"/>
          <w:lang w:eastAsia="ru-RU"/>
        </w:rPr>
        <w:t>а2</w:t>
      </w:r>
      <w:r w:rsidRPr="0073386B">
        <w:rPr>
          <w:rFonts w:ascii="Times New Roman" w:eastAsia="Times New Roman" w:hAnsi="Times New Roman" w:cs="Times New Roman"/>
          <w:sz w:val="24"/>
          <w:szCs w:val="24"/>
          <w:lang w:eastAsia="ru-RU"/>
        </w:rPr>
        <w:t xml:space="preserve"> расстояния по горизонтали </w:t>
      </w:r>
      <w:proofErr w:type="gramStart"/>
      <w:r w:rsidRPr="0073386B">
        <w:rPr>
          <w:rFonts w:ascii="Times New Roman" w:eastAsia="Times New Roman" w:hAnsi="Times New Roman" w:cs="Times New Roman"/>
          <w:sz w:val="24"/>
          <w:szCs w:val="24"/>
          <w:lang w:eastAsia="ru-RU"/>
        </w:rPr>
        <w:t>между ближайшими друг к другу контактным проводом</w:t>
      </w:r>
      <w:proofErr w:type="gramEnd"/>
      <w:r w:rsidRPr="0073386B">
        <w:rPr>
          <w:rFonts w:ascii="Times New Roman" w:eastAsia="Times New Roman" w:hAnsi="Times New Roman" w:cs="Times New Roman"/>
          <w:sz w:val="24"/>
          <w:szCs w:val="24"/>
          <w:lang w:eastAsia="ru-RU"/>
        </w:rPr>
        <w:t xml:space="preserve"> ГЭТ и проводом ВЛ или контактным проводом железной дороги должны удовлетворять одному из следующих условий:</w:t>
      </w:r>
      <w:r w:rsidRPr="0073386B">
        <w:rPr>
          <w:rFonts w:ascii="Times New Roman" w:eastAsia="Times New Roman" w:hAnsi="Times New Roman" w:cs="Times New Roman"/>
          <w:sz w:val="24"/>
          <w:szCs w:val="24"/>
          <w:lang w:eastAsia="ru-RU"/>
        </w:rPr>
        <w:br/>
      </w:r>
    </w:p>
    <w:p w14:paraId="08934AA6" w14:textId="77777777" w:rsidR="00CB60B0" w:rsidRPr="0073386B"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noProof/>
          <w:sz w:val="24"/>
          <w:szCs w:val="24"/>
          <w:lang w:eastAsia="ru-RU"/>
        </w:rPr>
        <w:lastRenderedPageBreak/>
        <w:drawing>
          <wp:inline distT="0" distB="0" distL="0" distR="0" wp14:anchorId="601EB63E" wp14:editId="15424D74">
            <wp:extent cx="1828800" cy="1017905"/>
            <wp:effectExtent l="0" t="0" r="0" b="0"/>
            <wp:docPr id="4" name="Рисунок 4" descr="https://api.docs.cntd.ru/img/55/44/03/22/0/21d9746a-eef1-4cbc-bdda-57d0a327b8b7/P03F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pi.docs.cntd.ru/img/55/44/03/22/0/21d9746a-eef1-4cbc-bdda-57d0a327b8b7/P03FB00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017905"/>
                    </a:xfrm>
                    <a:prstGeom prst="rect">
                      <a:avLst/>
                    </a:prstGeom>
                    <a:noFill/>
                    <a:ln>
                      <a:noFill/>
                    </a:ln>
                  </pic:spPr>
                </pic:pic>
              </a:graphicData>
            </a:graphic>
          </wp:inline>
        </w:drawing>
      </w:r>
      <w:r w:rsidRPr="0073386B">
        <w:rPr>
          <w:rFonts w:ascii="Times New Roman" w:eastAsia="Times New Roman" w:hAnsi="Times New Roman" w:cs="Times New Roman"/>
          <w:sz w:val="24"/>
          <w:szCs w:val="24"/>
          <w:lang w:eastAsia="ru-RU"/>
        </w:rPr>
        <w:t>.</w:t>
      </w:r>
    </w:p>
    <w:p w14:paraId="15A385AB" w14:textId="77777777" w:rsidR="00CB60B0" w:rsidRPr="0073386B" w:rsidRDefault="00CB60B0" w:rsidP="00356AFC">
      <w:pPr>
        <w:spacing w:line="360" w:lineRule="auto"/>
        <w:ind w:firstLine="480"/>
        <w:textAlignment w:val="baseline"/>
        <w:rPr>
          <w:rFonts w:ascii="Times New Roman" w:eastAsia="Times New Roman" w:hAnsi="Times New Roman" w:cs="Times New Roman"/>
          <w:sz w:val="24"/>
          <w:szCs w:val="24"/>
          <w:lang w:eastAsia="ru-RU"/>
        </w:rPr>
      </w:pPr>
    </w:p>
    <w:p w14:paraId="3D4BAFE9" w14:textId="77777777" w:rsidR="00CB60B0" w:rsidRPr="0073386B" w:rsidRDefault="00CB60B0" w:rsidP="00356AFC">
      <w:pPr>
        <w:spacing w:line="360" w:lineRule="auto"/>
        <w:ind w:firstLine="480"/>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Ширина сближения не н</w:t>
      </w:r>
      <w:r w:rsidR="006A086B" w:rsidRPr="0073386B">
        <w:rPr>
          <w:rFonts w:ascii="Times New Roman" w:eastAsia="Times New Roman" w:hAnsi="Times New Roman" w:cs="Times New Roman"/>
          <w:sz w:val="24"/>
          <w:szCs w:val="24"/>
          <w:lang w:eastAsia="ru-RU"/>
        </w:rPr>
        <w:t>ормируется в следующих случаях:</w:t>
      </w:r>
    </w:p>
    <w:p w14:paraId="1BA85FBA" w14:textId="77777777" w:rsidR="00CB60B0" w:rsidRPr="0073386B" w:rsidRDefault="00CB60B0" w:rsidP="00356AFC">
      <w:pPr>
        <w:spacing w:line="360" w:lineRule="auto"/>
        <w:ind w:firstLine="480"/>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при наличии между влияющей линией и контактной сетью ГЭТ за</w:t>
      </w:r>
      <w:r w:rsidR="006A086B" w:rsidRPr="0073386B">
        <w:rPr>
          <w:rFonts w:ascii="Times New Roman" w:eastAsia="Times New Roman" w:hAnsi="Times New Roman" w:cs="Times New Roman"/>
          <w:sz w:val="24"/>
          <w:szCs w:val="24"/>
          <w:lang w:eastAsia="ru-RU"/>
        </w:rPr>
        <w:t>стройки высотой 4 этажа и выше;</w:t>
      </w:r>
    </w:p>
    <w:p w14:paraId="516423C6" w14:textId="77777777" w:rsidR="0073386B" w:rsidRDefault="00CB60B0" w:rsidP="0073386B">
      <w:pPr>
        <w:spacing w:line="360" w:lineRule="auto"/>
        <w:ind w:firstLine="480"/>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t>- при пересечении контактной сети ГЭТ с железной дорогой или ВЛ под прямым углом и отсутствии в зоне шириной не менее 150 м по обе стороны от пересечения участков параллельного или косого сближения.</w:t>
      </w:r>
    </w:p>
    <w:p w14:paraId="695D4934" w14:textId="64F62130" w:rsidR="00CB60B0" w:rsidRPr="0073386B" w:rsidRDefault="00CB60B0" w:rsidP="0073386B">
      <w:pPr>
        <w:spacing w:line="360" w:lineRule="auto"/>
        <w:ind w:firstLine="480"/>
        <w:jc w:val="right"/>
        <w:textAlignment w:val="baseline"/>
        <w:rPr>
          <w:rFonts w:ascii="Times New Roman" w:eastAsia="Times New Roman" w:hAnsi="Times New Roman" w:cs="Times New Roman"/>
          <w:sz w:val="24"/>
          <w:szCs w:val="24"/>
          <w:lang w:eastAsia="ru-RU"/>
        </w:rPr>
      </w:pPr>
      <w:r w:rsidRPr="0073386B">
        <w:rPr>
          <w:rFonts w:ascii="Times New Roman" w:eastAsia="Times New Roman" w:hAnsi="Times New Roman" w:cs="Times New Roman"/>
          <w:sz w:val="24"/>
          <w:szCs w:val="24"/>
          <w:lang w:eastAsia="ru-RU"/>
        </w:rPr>
        <w:br/>
        <w:t xml:space="preserve">Таблица </w:t>
      </w:r>
      <w:r w:rsidR="0073386B">
        <w:rPr>
          <w:rFonts w:ascii="Times New Roman" w:eastAsia="Times New Roman" w:hAnsi="Times New Roman" w:cs="Times New Roman"/>
          <w:sz w:val="24"/>
          <w:szCs w:val="24"/>
          <w:lang w:eastAsia="ru-RU"/>
        </w:rPr>
        <w:t>А</w:t>
      </w:r>
      <w:r w:rsidRPr="0073386B">
        <w:rPr>
          <w:rFonts w:ascii="Times New Roman" w:eastAsia="Times New Roman" w:hAnsi="Times New Roman" w:cs="Times New Roman"/>
          <w:sz w:val="24"/>
          <w:szCs w:val="24"/>
          <w:lang w:eastAsia="ru-RU"/>
        </w:rPr>
        <w:t>.1 - </w:t>
      </w:r>
      <w:r w:rsidRPr="0073386B">
        <w:rPr>
          <w:rFonts w:ascii="Times New Roman" w:eastAsia="Times New Roman" w:hAnsi="Times New Roman" w:cs="Times New Roman"/>
          <w:b/>
          <w:bCs/>
          <w:sz w:val="24"/>
          <w:szCs w:val="24"/>
          <w:bdr w:val="none" w:sz="0" w:space="0" w:color="auto" w:frame="1"/>
          <w:lang w:eastAsia="ru-RU"/>
        </w:rPr>
        <w:t>Допустимый индуктированный ток</w:t>
      </w:r>
    </w:p>
    <w:tbl>
      <w:tblPr>
        <w:tblW w:w="0" w:type="auto"/>
        <w:tblCellMar>
          <w:left w:w="0" w:type="dxa"/>
          <w:right w:w="0" w:type="dxa"/>
        </w:tblCellMar>
        <w:tblLook w:val="04A0" w:firstRow="1" w:lastRow="0" w:firstColumn="1" w:lastColumn="0" w:noHBand="0" w:noVBand="1"/>
      </w:tblPr>
      <w:tblGrid>
        <w:gridCol w:w="873"/>
        <w:gridCol w:w="795"/>
        <w:gridCol w:w="794"/>
        <w:gridCol w:w="764"/>
        <w:gridCol w:w="764"/>
        <w:gridCol w:w="764"/>
        <w:gridCol w:w="670"/>
        <w:gridCol w:w="764"/>
        <w:gridCol w:w="764"/>
        <w:gridCol w:w="764"/>
        <w:gridCol w:w="764"/>
        <w:gridCol w:w="875"/>
      </w:tblGrid>
      <w:tr w:rsidR="00CB60B0" w:rsidRPr="00356AFC" w14:paraId="2C1E6F5A" w14:textId="77777777" w:rsidTr="00CB60B0">
        <w:trPr>
          <w:trHeight w:val="15"/>
        </w:trPr>
        <w:tc>
          <w:tcPr>
            <w:tcW w:w="1109" w:type="dxa"/>
            <w:tcBorders>
              <w:top w:val="nil"/>
              <w:left w:val="nil"/>
              <w:bottom w:val="nil"/>
              <w:right w:val="nil"/>
            </w:tcBorders>
            <w:shd w:val="clear" w:color="auto" w:fill="auto"/>
            <w:hideMark/>
          </w:tcPr>
          <w:p w14:paraId="3ACE4754"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16932986"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26ACC283"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4CAEE458"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6C7AEC1E"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42C1272C"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shd w:val="clear" w:color="auto" w:fill="auto"/>
            <w:hideMark/>
          </w:tcPr>
          <w:p w14:paraId="07088899"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6D6CFF3D"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0988C711"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5F498D0C"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shd w:val="clear" w:color="auto" w:fill="auto"/>
            <w:hideMark/>
          </w:tcPr>
          <w:p w14:paraId="23B4F634"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hideMark/>
          </w:tcPr>
          <w:p w14:paraId="7055F17E"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r>
      <w:tr w:rsidR="00CB60B0" w:rsidRPr="00356AFC" w14:paraId="791093F6" w14:textId="77777777" w:rsidTr="00CB60B0">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A29DD9" w14:textId="77777777" w:rsidR="00CB60B0" w:rsidRPr="00356AFC" w:rsidRDefault="0054163F"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τ</w:t>
            </w:r>
            <w:r w:rsidR="00CB60B0" w:rsidRPr="00356AFC">
              <w:rPr>
                <w:rFonts w:ascii="Times New Roman" w:eastAsia="Times New Roman" w:hAnsi="Times New Roman" w:cs="Times New Roman"/>
                <w:sz w:val="24"/>
                <w:szCs w:val="24"/>
                <w:lang w:eastAsia="ru-RU"/>
              </w:rPr>
              <w:t>, с</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E529E"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04477F"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7B3A5"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F398FB"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40BF6E"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FCCE87"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8BFCB7"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AD2FF"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2D444D"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0,9</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A1F246"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D83906"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Св. 1,0</w:t>
            </w:r>
          </w:p>
        </w:tc>
      </w:tr>
      <w:tr w:rsidR="00CB60B0" w:rsidRPr="00356AFC" w14:paraId="6B977556" w14:textId="77777777" w:rsidTr="00CB60B0">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093D15" w14:textId="77777777" w:rsidR="00CB60B0" w:rsidRPr="00356AFC" w:rsidRDefault="0054163F"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val="en-US" w:eastAsia="ru-RU"/>
              </w:rPr>
              <w:t>I</w:t>
            </w:r>
            <w:r w:rsidRPr="00356AFC">
              <w:rPr>
                <w:rFonts w:ascii="Times New Roman" w:eastAsia="Times New Roman" w:hAnsi="Times New Roman" w:cs="Times New Roman"/>
                <w:sz w:val="24"/>
                <w:szCs w:val="24"/>
                <w:lang w:eastAsia="ru-RU"/>
              </w:rPr>
              <w:t>д</w:t>
            </w:r>
            <w:r w:rsidR="00CB60B0" w:rsidRPr="00356AFC">
              <w:rPr>
                <w:rFonts w:ascii="Times New Roman" w:eastAsia="Times New Roman" w:hAnsi="Times New Roman" w:cs="Times New Roman"/>
                <w:sz w:val="24"/>
                <w:szCs w:val="24"/>
                <w:lang w:eastAsia="ru-RU"/>
              </w:rPr>
              <w:t>, мА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78F3B8"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2AB050"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BAB811"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43733"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65CE5"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968DF8"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D10F3B"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41FD63"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2863A"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27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040896"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CA07BC"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2</w:t>
            </w:r>
          </w:p>
        </w:tc>
      </w:tr>
    </w:tbl>
    <w:p w14:paraId="2C7D58DF" w14:textId="77777777" w:rsidR="00CB60B0" w:rsidRPr="00356AFC" w:rsidRDefault="00CB60B0" w:rsidP="00356AFC">
      <w:pPr>
        <w:spacing w:line="360" w:lineRule="auto"/>
        <w:ind w:firstLine="480"/>
        <w:textAlignment w:val="baseline"/>
        <w:rPr>
          <w:rFonts w:ascii="Times New Roman" w:eastAsia="Times New Roman" w:hAnsi="Times New Roman" w:cs="Times New Roman"/>
          <w:color w:val="444444"/>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9355"/>
      </w:tblGrid>
      <w:tr w:rsidR="00CB60B0" w:rsidRPr="00356AFC" w14:paraId="7503FC14" w14:textId="77777777" w:rsidTr="00CB60B0">
        <w:trPr>
          <w:trHeight w:val="15"/>
          <w:jc w:val="center"/>
        </w:trPr>
        <w:tc>
          <w:tcPr>
            <w:tcW w:w="11642" w:type="dxa"/>
            <w:tcBorders>
              <w:top w:val="nil"/>
              <w:left w:val="nil"/>
              <w:bottom w:val="nil"/>
              <w:right w:val="nil"/>
            </w:tcBorders>
            <w:shd w:val="clear" w:color="auto" w:fill="auto"/>
            <w:hideMark/>
          </w:tcPr>
          <w:p w14:paraId="5FC71F2D" w14:textId="77777777" w:rsidR="00CB60B0" w:rsidRPr="00356AFC" w:rsidRDefault="00CB60B0" w:rsidP="00356AFC">
            <w:pPr>
              <w:spacing w:line="360" w:lineRule="auto"/>
              <w:rPr>
                <w:rFonts w:ascii="Times New Roman" w:eastAsia="Times New Roman" w:hAnsi="Times New Roman" w:cs="Times New Roman"/>
                <w:sz w:val="24"/>
                <w:szCs w:val="24"/>
                <w:lang w:eastAsia="ru-RU"/>
              </w:rPr>
            </w:pPr>
          </w:p>
        </w:tc>
      </w:tr>
      <w:tr w:rsidR="00CB60B0" w:rsidRPr="00356AFC" w14:paraId="223DABA4" w14:textId="77777777" w:rsidTr="00CB60B0">
        <w:trPr>
          <w:jc w:val="center"/>
        </w:trPr>
        <w:tc>
          <w:tcPr>
            <w:tcW w:w="11642" w:type="dxa"/>
            <w:tcBorders>
              <w:top w:val="nil"/>
              <w:left w:val="nil"/>
              <w:bottom w:val="nil"/>
              <w:right w:val="nil"/>
            </w:tcBorders>
            <w:shd w:val="clear" w:color="auto" w:fill="auto"/>
            <w:tcMar>
              <w:top w:w="0" w:type="dxa"/>
              <w:left w:w="74" w:type="dxa"/>
              <w:bottom w:w="0" w:type="dxa"/>
              <w:right w:w="74" w:type="dxa"/>
            </w:tcMar>
            <w:hideMark/>
          </w:tcPr>
          <w:p w14:paraId="34EA7956" w14:textId="77777777" w:rsidR="00CB60B0" w:rsidRPr="00356AFC" w:rsidRDefault="00CB60B0" w:rsidP="00356AFC">
            <w:pPr>
              <w:spacing w:line="360" w:lineRule="auto"/>
              <w:jc w:val="center"/>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noProof/>
                <w:sz w:val="24"/>
                <w:szCs w:val="24"/>
                <w:lang w:eastAsia="ru-RU"/>
              </w:rPr>
              <w:lastRenderedPageBreak/>
              <w:drawing>
                <wp:inline distT="0" distB="0" distL="0" distR="0" wp14:anchorId="2BA22851" wp14:editId="06F188B7">
                  <wp:extent cx="5788660" cy="3124835"/>
                  <wp:effectExtent l="0" t="0" r="2540" b="0"/>
                  <wp:docPr id="1" name="Рисунок 1" descr="https://api.docs.cntd.ru/img/55/44/03/22/0/21d9746a-eef1-4cbc-bdda-57d0a327b8b7/P03FF00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i.docs.cntd.ru/img/55/44/03/22/0/21d9746a-eef1-4cbc-bdda-57d0a327b8b7/P03FF0000000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8660" cy="3124835"/>
                          </a:xfrm>
                          <a:prstGeom prst="rect">
                            <a:avLst/>
                          </a:prstGeom>
                          <a:noFill/>
                          <a:ln>
                            <a:noFill/>
                          </a:ln>
                        </pic:spPr>
                      </pic:pic>
                    </a:graphicData>
                  </a:graphic>
                </wp:inline>
              </w:drawing>
            </w:r>
          </w:p>
        </w:tc>
      </w:tr>
    </w:tbl>
    <w:p w14:paraId="32EE6C6D" w14:textId="77777777" w:rsidR="00CB60B0" w:rsidRPr="00356AFC" w:rsidRDefault="00CB60B0" w:rsidP="00356AFC">
      <w:pPr>
        <w:spacing w:line="360" w:lineRule="auto"/>
        <w:jc w:val="center"/>
        <w:textAlignment w:val="baseline"/>
        <w:rPr>
          <w:rFonts w:ascii="Times New Roman" w:eastAsia="Times New Roman" w:hAnsi="Times New Roman" w:cs="Times New Roman"/>
          <w:b/>
          <w:bCs/>
          <w:color w:val="444444"/>
          <w:sz w:val="24"/>
          <w:szCs w:val="24"/>
          <w:lang w:eastAsia="ru-RU"/>
        </w:rPr>
      </w:pPr>
      <w:r w:rsidRPr="00356AFC">
        <w:rPr>
          <w:rFonts w:ascii="Times New Roman" w:eastAsia="Times New Roman" w:hAnsi="Times New Roman" w:cs="Times New Roman"/>
          <w:b/>
          <w:bCs/>
          <w:color w:val="444444"/>
          <w:sz w:val="24"/>
          <w:szCs w:val="24"/>
          <w:lang w:eastAsia="ru-RU"/>
        </w:rPr>
        <w:t>    </w:t>
      </w:r>
    </w:p>
    <w:p w14:paraId="7FC24DC3" w14:textId="77777777" w:rsidR="00A4375C" w:rsidRPr="00356AFC" w:rsidRDefault="00A4375C" w:rsidP="00356AFC">
      <w:pPr>
        <w:spacing w:line="360" w:lineRule="auto"/>
        <w:rPr>
          <w:rFonts w:ascii="Times New Roman" w:hAnsi="Times New Roman" w:cs="Times New Roman"/>
          <w:b/>
          <w:sz w:val="24"/>
          <w:szCs w:val="24"/>
        </w:rPr>
      </w:pPr>
    </w:p>
    <w:sectPr w:rsidR="00A4375C" w:rsidRPr="00356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E5"/>
    <w:rsid w:val="00004705"/>
    <w:rsid w:val="000050F4"/>
    <w:rsid w:val="00014BB9"/>
    <w:rsid w:val="000176FF"/>
    <w:rsid w:val="0002079B"/>
    <w:rsid w:val="00021261"/>
    <w:rsid w:val="00064F20"/>
    <w:rsid w:val="00066482"/>
    <w:rsid w:val="00087A65"/>
    <w:rsid w:val="000A041D"/>
    <w:rsid w:val="000B2159"/>
    <w:rsid w:val="000B5CC0"/>
    <w:rsid w:val="000B6636"/>
    <w:rsid w:val="000B7D71"/>
    <w:rsid w:val="000D25FF"/>
    <w:rsid w:val="000D4446"/>
    <w:rsid w:val="000D47FD"/>
    <w:rsid w:val="000D5560"/>
    <w:rsid w:val="000F0A54"/>
    <w:rsid w:val="000F6856"/>
    <w:rsid w:val="00115B74"/>
    <w:rsid w:val="001218A3"/>
    <w:rsid w:val="00137660"/>
    <w:rsid w:val="001433B6"/>
    <w:rsid w:val="00147092"/>
    <w:rsid w:val="00150B07"/>
    <w:rsid w:val="00151333"/>
    <w:rsid w:val="00164809"/>
    <w:rsid w:val="00167398"/>
    <w:rsid w:val="001755AA"/>
    <w:rsid w:val="00176A37"/>
    <w:rsid w:val="00191305"/>
    <w:rsid w:val="00197E81"/>
    <w:rsid w:val="001A0F1F"/>
    <w:rsid w:val="001B614C"/>
    <w:rsid w:val="001B74CF"/>
    <w:rsid w:val="001D2094"/>
    <w:rsid w:val="001D6164"/>
    <w:rsid w:val="001E3143"/>
    <w:rsid w:val="001E55B0"/>
    <w:rsid w:val="001F20E9"/>
    <w:rsid w:val="001F34E5"/>
    <w:rsid w:val="001F42A5"/>
    <w:rsid w:val="00206036"/>
    <w:rsid w:val="002067DD"/>
    <w:rsid w:val="002153F1"/>
    <w:rsid w:val="00217A37"/>
    <w:rsid w:val="002344F3"/>
    <w:rsid w:val="002547FD"/>
    <w:rsid w:val="00261E51"/>
    <w:rsid w:val="002637CA"/>
    <w:rsid w:val="00272740"/>
    <w:rsid w:val="002844AF"/>
    <w:rsid w:val="00285F9E"/>
    <w:rsid w:val="002A49DB"/>
    <w:rsid w:val="002A60C5"/>
    <w:rsid w:val="002A709E"/>
    <w:rsid w:val="002B1580"/>
    <w:rsid w:val="002C5A2C"/>
    <w:rsid w:val="002C744A"/>
    <w:rsid w:val="002F35D6"/>
    <w:rsid w:val="003220AF"/>
    <w:rsid w:val="00330A84"/>
    <w:rsid w:val="0033109C"/>
    <w:rsid w:val="003444A4"/>
    <w:rsid w:val="003470FB"/>
    <w:rsid w:val="00356AFC"/>
    <w:rsid w:val="00360F1D"/>
    <w:rsid w:val="003650AF"/>
    <w:rsid w:val="00385C5E"/>
    <w:rsid w:val="00397395"/>
    <w:rsid w:val="00397E1C"/>
    <w:rsid w:val="003A321F"/>
    <w:rsid w:val="003C5872"/>
    <w:rsid w:val="003D1737"/>
    <w:rsid w:val="003E2178"/>
    <w:rsid w:val="003E768E"/>
    <w:rsid w:val="003F4C22"/>
    <w:rsid w:val="004318BC"/>
    <w:rsid w:val="004433C5"/>
    <w:rsid w:val="00444824"/>
    <w:rsid w:val="00460387"/>
    <w:rsid w:val="00470A9B"/>
    <w:rsid w:val="004B66A2"/>
    <w:rsid w:val="004C5209"/>
    <w:rsid w:val="004D07BE"/>
    <w:rsid w:val="004E6B22"/>
    <w:rsid w:val="004F4EFB"/>
    <w:rsid w:val="005007DC"/>
    <w:rsid w:val="00507C5B"/>
    <w:rsid w:val="0051186C"/>
    <w:rsid w:val="00513255"/>
    <w:rsid w:val="005349B9"/>
    <w:rsid w:val="0054163F"/>
    <w:rsid w:val="00544AAA"/>
    <w:rsid w:val="005546FD"/>
    <w:rsid w:val="005839A4"/>
    <w:rsid w:val="0058630C"/>
    <w:rsid w:val="00591D7C"/>
    <w:rsid w:val="005B2371"/>
    <w:rsid w:val="005B2599"/>
    <w:rsid w:val="005B5B18"/>
    <w:rsid w:val="005E0862"/>
    <w:rsid w:val="005E1AE3"/>
    <w:rsid w:val="00602754"/>
    <w:rsid w:val="0061498E"/>
    <w:rsid w:val="0062534C"/>
    <w:rsid w:val="0063742C"/>
    <w:rsid w:val="00663F90"/>
    <w:rsid w:val="006652FE"/>
    <w:rsid w:val="00690293"/>
    <w:rsid w:val="006917F8"/>
    <w:rsid w:val="006943F2"/>
    <w:rsid w:val="006A086B"/>
    <w:rsid w:val="006A2432"/>
    <w:rsid w:val="006B00AC"/>
    <w:rsid w:val="006B23E8"/>
    <w:rsid w:val="006B2667"/>
    <w:rsid w:val="006D63F1"/>
    <w:rsid w:val="006E33E1"/>
    <w:rsid w:val="006E45ED"/>
    <w:rsid w:val="006F4D68"/>
    <w:rsid w:val="0070002B"/>
    <w:rsid w:val="00711449"/>
    <w:rsid w:val="0072520C"/>
    <w:rsid w:val="00726FE4"/>
    <w:rsid w:val="0073386B"/>
    <w:rsid w:val="00760453"/>
    <w:rsid w:val="0076764B"/>
    <w:rsid w:val="00767C27"/>
    <w:rsid w:val="0077523F"/>
    <w:rsid w:val="007810F6"/>
    <w:rsid w:val="007A72EB"/>
    <w:rsid w:val="007C7E63"/>
    <w:rsid w:val="007E0C3F"/>
    <w:rsid w:val="007F4F1A"/>
    <w:rsid w:val="0080207A"/>
    <w:rsid w:val="008020F1"/>
    <w:rsid w:val="008024EB"/>
    <w:rsid w:val="00814FC1"/>
    <w:rsid w:val="0082546E"/>
    <w:rsid w:val="0083653F"/>
    <w:rsid w:val="008468AA"/>
    <w:rsid w:val="00846B63"/>
    <w:rsid w:val="00884402"/>
    <w:rsid w:val="008844D7"/>
    <w:rsid w:val="0088670A"/>
    <w:rsid w:val="00894200"/>
    <w:rsid w:val="008B3DFD"/>
    <w:rsid w:val="008B44CE"/>
    <w:rsid w:val="008C3D34"/>
    <w:rsid w:val="008D5ECC"/>
    <w:rsid w:val="008E0273"/>
    <w:rsid w:val="008E47F7"/>
    <w:rsid w:val="008F6C50"/>
    <w:rsid w:val="00904D09"/>
    <w:rsid w:val="00906A2A"/>
    <w:rsid w:val="00917E0D"/>
    <w:rsid w:val="00923B98"/>
    <w:rsid w:val="00936018"/>
    <w:rsid w:val="0093797F"/>
    <w:rsid w:val="00955463"/>
    <w:rsid w:val="0096424D"/>
    <w:rsid w:val="00964A49"/>
    <w:rsid w:val="009731E2"/>
    <w:rsid w:val="0097731D"/>
    <w:rsid w:val="00977931"/>
    <w:rsid w:val="009830D8"/>
    <w:rsid w:val="00987CC3"/>
    <w:rsid w:val="00997532"/>
    <w:rsid w:val="009C42B0"/>
    <w:rsid w:val="009C7F44"/>
    <w:rsid w:val="009D798C"/>
    <w:rsid w:val="009E2DC8"/>
    <w:rsid w:val="009E46EA"/>
    <w:rsid w:val="009E6BB8"/>
    <w:rsid w:val="009F2D8F"/>
    <w:rsid w:val="00A02C3B"/>
    <w:rsid w:val="00A066EF"/>
    <w:rsid w:val="00A06C58"/>
    <w:rsid w:val="00A131DC"/>
    <w:rsid w:val="00A1494C"/>
    <w:rsid w:val="00A20649"/>
    <w:rsid w:val="00A20C21"/>
    <w:rsid w:val="00A27806"/>
    <w:rsid w:val="00A312BC"/>
    <w:rsid w:val="00A335B1"/>
    <w:rsid w:val="00A33EFC"/>
    <w:rsid w:val="00A34C1C"/>
    <w:rsid w:val="00A410D9"/>
    <w:rsid w:val="00A4375C"/>
    <w:rsid w:val="00A52590"/>
    <w:rsid w:val="00A60383"/>
    <w:rsid w:val="00A62282"/>
    <w:rsid w:val="00A62901"/>
    <w:rsid w:val="00A63733"/>
    <w:rsid w:val="00A85095"/>
    <w:rsid w:val="00A90ECD"/>
    <w:rsid w:val="00A94664"/>
    <w:rsid w:val="00AA03AE"/>
    <w:rsid w:val="00AA3719"/>
    <w:rsid w:val="00AB4FA2"/>
    <w:rsid w:val="00AC241C"/>
    <w:rsid w:val="00AD2391"/>
    <w:rsid w:val="00AD5646"/>
    <w:rsid w:val="00B013A0"/>
    <w:rsid w:val="00B225E9"/>
    <w:rsid w:val="00B526FD"/>
    <w:rsid w:val="00B67DB1"/>
    <w:rsid w:val="00B7296E"/>
    <w:rsid w:val="00B9223C"/>
    <w:rsid w:val="00BA3D72"/>
    <w:rsid w:val="00BB1895"/>
    <w:rsid w:val="00BB4FAB"/>
    <w:rsid w:val="00BD0FF2"/>
    <w:rsid w:val="00BD7817"/>
    <w:rsid w:val="00C00A8F"/>
    <w:rsid w:val="00C02C5F"/>
    <w:rsid w:val="00C21D51"/>
    <w:rsid w:val="00C312F0"/>
    <w:rsid w:val="00C52860"/>
    <w:rsid w:val="00C53F21"/>
    <w:rsid w:val="00C55ADF"/>
    <w:rsid w:val="00C770CE"/>
    <w:rsid w:val="00C8281A"/>
    <w:rsid w:val="00C8321F"/>
    <w:rsid w:val="00C91D1F"/>
    <w:rsid w:val="00CB0115"/>
    <w:rsid w:val="00CB0E84"/>
    <w:rsid w:val="00CB60B0"/>
    <w:rsid w:val="00CB7284"/>
    <w:rsid w:val="00CB7549"/>
    <w:rsid w:val="00CD5807"/>
    <w:rsid w:val="00CD79D2"/>
    <w:rsid w:val="00D0270A"/>
    <w:rsid w:val="00D06792"/>
    <w:rsid w:val="00D16E1F"/>
    <w:rsid w:val="00D30E89"/>
    <w:rsid w:val="00D45F76"/>
    <w:rsid w:val="00D46F76"/>
    <w:rsid w:val="00D56B4B"/>
    <w:rsid w:val="00D66F96"/>
    <w:rsid w:val="00D67D50"/>
    <w:rsid w:val="00D83A2D"/>
    <w:rsid w:val="00D8518E"/>
    <w:rsid w:val="00D9122F"/>
    <w:rsid w:val="00D9318B"/>
    <w:rsid w:val="00DB7722"/>
    <w:rsid w:val="00DC0266"/>
    <w:rsid w:val="00DE53AA"/>
    <w:rsid w:val="00E06F7F"/>
    <w:rsid w:val="00E105E4"/>
    <w:rsid w:val="00E106B0"/>
    <w:rsid w:val="00E1273B"/>
    <w:rsid w:val="00E17C3D"/>
    <w:rsid w:val="00E20917"/>
    <w:rsid w:val="00E25753"/>
    <w:rsid w:val="00E4051D"/>
    <w:rsid w:val="00E461B4"/>
    <w:rsid w:val="00E5180B"/>
    <w:rsid w:val="00E52063"/>
    <w:rsid w:val="00E56372"/>
    <w:rsid w:val="00E66DBF"/>
    <w:rsid w:val="00E729D5"/>
    <w:rsid w:val="00E7792B"/>
    <w:rsid w:val="00E822ED"/>
    <w:rsid w:val="00E909BB"/>
    <w:rsid w:val="00E91876"/>
    <w:rsid w:val="00EC3B58"/>
    <w:rsid w:val="00EC491C"/>
    <w:rsid w:val="00ED74E3"/>
    <w:rsid w:val="00EE23C3"/>
    <w:rsid w:val="00EE2EDA"/>
    <w:rsid w:val="00EE5AA6"/>
    <w:rsid w:val="00EE7DD8"/>
    <w:rsid w:val="00EF12C6"/>
    <w:rsid w:val="00F0207D"/>
    <w:rsid w:val="00F14939"/>
    <w:rsid w:val="00F14FA7"/>
    <w:rsid w:val="00F160FF"/>
    <w:rsid w:val="00F1761B"/>
    <w:rsid w:val="00F17966"/>
    <w:rsid w:val="00F217F1"/>
    <w:rsid w:val="00F22DE7"/>
    <w:rsid w:val="00F30005"/>
    <w:rsid w:val="00F372D5"/>
    <w:rsid w:val="00F47C06"/>
    <w:rsid w:val="00F548DD"/>
    <w:rsid w:val="00F568C5"/>
    <w:rsid w:val="00F80126"/>
    <w:rsid w:val="00F81BEE"/>
    <w:rsid w:val="00F868A8"/>
    <w:rsid w:val="00FB0C14"/>
    <w:rsid w:val="00FB50A8"/>
    <w:rsid w:val="00FB7868"/>
    <w:rsid w:val="00FD2349"/>
    <w:rsid w:val="00FE26D3"/>
    <w:rsid w:val="00FF5597"/>
    <w:rsid w:val="00FF7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6A3D"/>
  <w15:docId w15:val="{FE8F4CF9-7D8E-4CA0-AA43-7FDB3482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56AFC"/>
    <w:pPr>
      <w:keepNext/>
      <w:keepLines/>
      <w:spacing w:after="0" w:line="360" w:lineRule="auto"/>
      <w:outlineLvl w:val="0"/>
    </w:pPr>
    <w:rPr>
      <w:rFonts w:ascii="Times New Roman" w:eastAsiaTheme="majorEastAsia" w:hAnsi="Times New Roman" w:cstheme="majorBidi"/>
      <w:b/>
      <w:sz w:val="24"/>
      <w:szCs w:val="32"/>
    </w:rPr>
  </w:style>
  <w:style w:type="paragraph" w:styleId="2">
    <w:name w:val="heading 2"/>
    <w:basedOn w:val="a"/>
    <w:link w:val="20"/>
    <w:uiPriority w:val="9"/>
    <w:qFormat/>
    <w:rsid w:val="00F22D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2DE7"/>
    <w:rPr>
      <w:rFonts w:ascii="Times New Roman" w:eastAsia="Times New Roman" w:hAnsi="Times New Roman" w:cs="Times New Roman"/>
      <w:b/>
      <w:bCs/>
      <w:sz w:val="36"/>
      <w:szCs w:val="36"/>
      <w:lang w:eastAsia="ru-RU"/>
    </w:rPr>
  </w:style>
  <w:style w:type="paragraph" w:customStyle="1" w:styleId="formattext">
    <w:name w:val="formattext"/>
    <w:basedOn w:val="a"/>
    <w:rsid w:val="00F22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2DE7"/>
    <w:rPr>
      <w:color w:val="0000FF"/>
      <w:u w:val="single"/>
    </w:rPr>
  </w:style>
  <w:style w:type="paragraph" w:customStyle="1" w:styleId="headertext">
    <w:name w:val="headertext"/>
    <w:basedOn w:val="a"/>
    <w:rsid w:val="00CB6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B60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60B0"/>
    <w:rPr>
      <w:rFonts w:ascii="Tahoma" w:hAnsi="Tahoma" w:cs="Tahoma"/>
      <w:sz w:val="16"/>
      <w:szCs w:val="16"/>
    </w:rPr>
  </w:style>
  <w:style w:type="character" w:styleId="a6">
    <w:name w:val="Placeholder Text"/>
    <w:basedOn w:val="a0"/>
    <w:uiPriority w:val="99"/>
    <w:semiHidden/>
    <w:rsid w:val="002A60C5"/>
    <w:rPr>
      <w:color w:val="808080"/>
    </w:rPr>
  </w:style>
  <w:style w:type="paragraph" w:styleId="a7">
    <w:name w:val="Normal (Web)"/>
    <w:basedOn w:val="a"/>
    <w:uiPriority w:val="99"/>
    <w:unhideWhenUsed/>
    <w:rsid w:val="00A43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6AFC"/>
    <w:rPr>
      <w:rFonts w:ascii="Times New Roman" w:eastAsiaTheme="majorEastAsia" w:hAnsi="Times New Roman" w:cstheme="majorBidi"/>
      <w:b/>
      <w:sz w:val="24"/>
      <w:szCs w:val="32"/>
    </w:rPr>
  </w:style>
  <w:style w:type="paragraph" w:customStyle="1" w:styleId="ConsPlusNormal">
    <w:name w:val="ConsPlusNormal"/>
    <w:rsid w:val="00014BB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271">
      <w:bodyDiv w:val="1"/>
      <w:marLeft w:val="0"/>
      <w:marRight w:val="0"/>
      <w:marTop w:val="0"/>
      <w:marBottom w:val="0"/>
      <w:divBdr>
        <w:top w:val="none" w:sz="0" w:space="0" w:color="auto"/>
        <w:left w:val="none" w:sz="0" w:space="0" w:color="auto"/>
        <w:bottom w:val="none" w:sz="0" w:space="0" w:color="auto"/>
        <w:right w:val="none" w:sz="0" w:space="0" w:color="auto"/>
      </w:divBdr>
      <w:divsChild>
        <w:div w:id="866911667">
          <w:marLeft w:val="0"/>
          <w:marRight w:val="0"/>
          <w:marTop w:val="0"/>
          <w:marBottom w:val="0"/>
          <w:divBdr>
            <w:top w:val="none" w:sz="0" w:space="0" w:color="auto"/>
            <w:left w:val="none" w:sz="0" w:space="0" w:color="auto"/>
            <w:bottom w:val="none" w:sz="0" w:space="0" w:color="auto"/>
            <w:right w:val="none" w:sz="0" w:space="0" w:color="auto"/>
          </w:divBdr>
          <w:divsChild>
            <w:div w:id="594215801">
              <w:marLeft w:val="0"/>
              <w:marRight w:val="0"/>
              <w:marTop w:val="0"/>
              <w:marBottom w:val="0"/>
              <w:divBdr>
                <w:top w:val="none" w:sz="0" w:space="0" w:color="auto"/>
                <w:left w:val="none" w:sz="0" w:space="0" w:color="auto"/>
                <w:bottom w:val="none" w:sz="0" w:space="0" w:color="auto"/>
                <w:right w:val="none" w:sz="0" w:space="0" w:color="auto"/>
              </w:divBdr>
              <w:divsChild>
                <w:div w:id="10058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7086">
          <w:marLeft w:val="0"/>
          <w:marRight w:val="0"/>
          <w:marTop w:val="0"/>
          <w:marBottom w:val="0"/>
          <w:divBdr>
            <w:top w:val="none" w:sz="0" w:space="0" w:color="auto"/>
            <w:left w:val="none" w:sz="0" w:space="0" w:color="auto"/>
            <w:bottom w:val="none" w:sz="0" w:space="0" w:color="auto"/>
            <w:right w:val="none" w:sz="0" w:space="0" w:color="auto"/>
          </w:divBdr>
          <w:divsChild>
            <w:div w:id="1818183077">
              <w:marLeft w:val="0"/>
              <w:marRight w:val="0"/>
              <w:marTop w:val="0"/>
              <w:marBottom w:val="0"/>
              <w:divBdr>
                <w:top w:val="none" w:sz="0" w:space="0" w:color="auto"/>
                <w:left w:val="none" w:sz="0" w:space="0" w:color="auto"/>
                <w:bottom w:val="none" w:sz="0" w:space="0" w:color="auto"/>
                <w:right w:val="none" w:sz="0" w:space="0" w:color="auto"/>
              </w:divBdr>
              <w:divsChild>
                <w:div w:id="10356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44790">
      <w:bodyDiv w:val="1"/>
      <w:marLeft w:val="0"/>
      <w:marRight w:val="0"/>
      <w:marTop w:val="0"/>
      <w:marBottom w:val="0"/>
      <w:divBdr>
        <w:top w:val="none" w:sz="0" w:space="0" w:color="auto"/>
        <w:left w:val="none" w:sz="0" w:space="0" w:color="auto"/>
        <w:bottom w:val="none" w:sz="0" w:space="0" w:color="auto"/>
        <w:right w:val="none" w:sz="0" w:space="0" w:color="auto"/>
      </w:divBdr>
    </w:div>
    <w:div w:id="299507194">
      <w:bodyDiv w:val="1"/>
      <w:marLeft w:val="0"/>
      <w:marRight w:val="0"/>
      <w:marTop w:val="0"/>
      <w:marBottom w:val="0"/>
      <w:divBdr>
        <w:top w:val="none" w:sz="0" w:space="0" w:color="auto"/>
        <w:left w:val="none" w:sz="0" w:space="0" w:color="auto"/>
        <w:bottom w:val="none" w:sz="0" w:space="0" w:color="auto"/>
        <w:right w:val="none" w:sz="0" w:space="0" w:color="auto"/>
      </w:divBdr>
    </w:div>
    <w:div w:id="438380454">
      <w:bodyDiv w:val="1"/>
      <w:marLeft w:val="0"/>
      <w:marRight w:val="0"/>
      <w:marTop w:val="0"/>
      <w:marBottom w:val="0"/>
      <w:divBdr>
        <w:top w:val="none" w:sz="0" w:space="0" w:color="auto"/>
        <w:left w:val="none" w:sz="0" w:space="0" w:color="auto"/>
        <w:bottom w:val="none" w:sz="0" w:space="0" w:color="auto"/>
        <w:right w:val="none" w:sz="0" w:space="0" w:color="auto"/>
      </w:divBdr>
    </w:div>
    <w:div w:id="673533109">
      <w:bodyDiv w:val="1"/>
      <w:marLeft w:val="0"/>
      <w:marRight w:val="0"/>
      <w:marTop w:val="0"/>
      <w:marBottom w:val="0"/>
      <w:divBdr>
        <w:top w:val="none" w:sz="0" w:space="0" w:color="auto"/>
        <w:left w:val="none" w:sz="0" w:space="0" w:color="auto"/>
        <w:bottom w:val="none" w:sz="0" w:space="0" w:color="auto"/>
        <w:right w:val="none" w:sz="0" w:space="0" w:color="auto"/>
      </w:divBdr>
    </w:div>
    <w:div w:id="689722515">
      <w:bodyDiv w:val="1"/>
      <w:marLeft w:val="0"/>
      <w:marRight w:val="0"/>
      <w:marTop w:val="0"/>
      <w:marBottom w:val="0"/>
      <w:divBdr>
        <w:top w:val="none" w:sz="0" w:space="0" w:color="auto"/>
        <w:left w:val="none" w:sz="0" w:space="0" w:color="auto"/>
        <w:bottom w:val="none" w:sz="0" w:space="0" w:color="auto"/>
        <w:right w:val="none" w:sz="0" w:space="0" w:color="auto"/>
      </w:divBdr>
      <w:divsChild>
        <w:div w:id="1892881089">
          <w:marLeft w:val="0"/>
          <w:marRight w:val="0"/>
          <w:marTop w:val="0"/>
          <w:marBottom w:val="0"/>
          <w:divBdr>
            <w:top w:val="none" w:sz="0" w:space="0" w:color="auto"/>
            <w:left w:val="none" w:sz="0" w:space="0" w:color="auto"/>
            <w:bottom w:val="none" w:sz="0" w:space="0" w:color="auto"/>
            <w:right w:val="none" w:sz="0" w:space="0" w:color="auto"/>
          </w:divBdr>
          <w:divsChild>
            <w:div w:id="800225745">
              <w:marLeft w:val="0"/>
              <w:marRight w:val="0"/>
              <w:marTop w:val="0"/>
              <w:marBottom w:val="0"/>
              <w:divBdr>
                <w:top w:val="none" w:sz="0" w:space="0" w:color="auto"/>
                <w:left w:val="none" w:sz="0" w:space="0" w:color="auto"/>
                <w:bottom w:val="none" w:sz="0" w:space="0" w:color="auto"/>
                <w:right w:val="none" w:sz="0" w:space="0" w:color="auto"/>
              </w:divBdr>
              <w:divsChild>
                <w:div w:id="14711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70492">
          <w:marLeft w:val="0"/>
          <w:marRight w:val="0"/>
          <w:marTop w:val="0"/>
          <w:marBottom w:val="0"/>
          <w:divBdr>
            <w:top w:val="none" w:sz="0" w:space="0" w:color="auto"/>
            <w:left w:val="none" w:sz="0" w:space="0" w:color="auto"/>
            <w:bottom w:val="none" w:sz="0" w:space="0" w:color="auto"/>
            <w:right w:val="none" w:sz="0" w:space="0" w:color="auto"/>
          </w:divBdr>
          <w:divsChild>
            <w:div w:id="196892351">
              <w:marLeft w:val="0"/>
              <w:marRight w:val="0"/>
              <w:marTop w:val="0"/>
              <w:marBottom w:val="0"/>
              <w:divBdr>
                <w:top w:val="none" w:sz="0" w:space="0" w:color="auto"/>
                <w:left w:val="none" w:sz="0" w:space="0" w:color="auto"/>
                <w:bottom w:val="none" w:sz="0" w:space="0" w:color="auto"/>
                <w:right w:val="none" w:sz="0" w:space="0" w:color="auto"/>
              </w:divBdr>
              <w:divsChild>
                <w:div w:id="1289433832">
                  <w:marLeft w:val="0"/>
                  <w:marRight w:val="0"/>
                  <w:marTop w:val="0"/>
                  <w:marBottom w:val="0"/>
                  <w:divBdr>
                    <w:top w:val="none" w:sz="0" w:space="0" w:color="auto"/>
                    <w:left w:val="none" w:sz="0" w:space="0" w:color="auto"/>
                    <w:bottom w:val="none" w:sz="0" w:space="0" w:color="auto"/>
                    <w:right w:val="none" w:sz="0" w:space="0" w:color="auto"/>
                  </w:divBdr>
                  <w:divsChild>
                    <w:div w:id="574627941">
                      <w:marLeft w:val="0"/>
                      <w:marRight w:val="0"/>
                      <w:marTop w:val="0"/>
                      <w:marBottom w:val="0"/>
                      <w:divBdr>
                        <w:top w:val="none" w:sz="0" w:space="0" w:color="auto"/>
                        <w:left w:val="none" w:sz="0" w:space="0" w:color="auto"/>
                        <w:bottom w:val="none" w:sz="0" w:space="0" w:color="auto"/>
                        <w:right w:val="none" w:sz="0" w:space="0" w:color="auto"/>
                      </w:divBdr>
                    </w:div>
                    <w:div w:id="7206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52381">
      <w:bodyDiv w:val="1"/>
      <w:marLeft w:val="0"/>
      <w:marRight w:val="0"/>
      <w:marTop w:val="0"/>
      <w:marBottom w:val="0"/>
      <w:divBdr>
        <w:top w:val="none" w:sz="0" w:space="0" w:color="auto"/>
        <w:left w:val="none" w:sz="0" w:space="0" w:color="auto"/>
        <w:bottom w:val="none" w:sz="0" w:space="0" w:color="auto"/>
        <w:right w:val="none" w:sz="0" w:space="0" w:color="auto"/>
      </w:divBdr>
      <w:divsChild>
        <w:div w:id="1637837109">
          <w:marLeft w:val="0"/>
          <w:marRight w:val="0"/>
          <w:marTop w:val="0"/>
          <w:marBottom w:val="0"/>
          <w:divBdr>
            <w:top w:val="none" w:sz="0" w:space="0" w:color="auto"/>
            <w:left w:val="none" w:sz="0" w:space="0" w:color="auto"/>
            <w:bottom w:val="none" w:sz="0" w:space="0" w:color="auto"/>
            <w:right w:val="none" w:sz="0" w:space="0" w:color="auto"/>
          </w:divBdr>
        </w:div>
      </w:divsChild>
    </w:div>
    <w:div w:id="992954465">
      <w:bodyDiv w:val="1"/>
      <w:marLeft w:val="0"/>
      <w:marRight w:val="0"/>
      <w:marTop w:val="0"/>
      <w:marBottom w:val="0"/>
      <w:divBdr>
        <w:top w:val="none" w:sz="0" w:space="0" w:color="auto"/>
        <w:left w:val="none" w:sz="0" w:space="0" w:color="auto"/>
        <w:bottom w:val="none" w:sz="0" w:space="0" w:color="auto"/>
        <w:right w:val="none" w:sz="0" w:space="0" w:color="auto"/>
      </w:divBdr>
    </w:div>
    <w:div w:id="996302419">
      <w:bodyDiv w:val="1"/>
      <w:marLeft w:val="0"/>
      <w:marRight w:val="0"/>
      <w:marTop w:val="0"/>
      <w:marBottom w:val="0"/>
      <w:divBdr>
        <w:top w:val="none" w:sz="0" w:space="0" w:color="auto"/>
        <w:left w:val="none" w:sz="0" w:space="0" w:color="auto"/>
        <w:bottom w:val="none" w:sz="0" w:space="0" w:color="auto"/>
        <w:right w:val="none" w:sz="0" w:space="0" w:color="auto"/>
      </w:divBdr>
    </w:div>
    <w:div w:id="1139692039">
      <w:bodyDiv w:val="1"/>
      <w:marLeft w:val="0"/>
      <w:marRight w:val="0"/>
      <w:marTop w:val="0"/>
      <w:marBottom w:val="0"/>
      <w:divBdr>
        <w:top w:val="none" w:sz="0" w:space="0" w:color="auto"/>
        <w:left w:val="none" w:sz="0" w:space="0" w:color="auto"/>
        <w:bottom w:val="none" w:sz="0" w:space="0" w:color="auto"/>
        <w:right w:val="none" w:sz="0" w:space="0" w:color="auto"/>
      </w:divBdr>
    </w:div>
    <w:div w:id="1271354151">
      <w:bodyDiv w:val="1"/>
      <w:marLeft w:val="0"/>
      <w:marRight w:val="0"/>
      <w:marTop w:val="0"/>
      <w:marBottom w:val="0"/>
      <w:divBdr>
        <w:top w:val="none" w:sz="0" w:space="0" w:color="auto"/>
        <w:left w:val="none" w:sz="0" w:space="0" w:color="auto"/>
        <w:bottom w:val="none" w:sz="0" w:space="0" w:color="auto"/>
        <w:right w:val="none" w:sz="0" w:space="0" w:color="auto"/>
      </w:divBdr>
    </w:div>
    <w:div w:id="1417940168">
      <w:bodyDiv w:val="1"/>
      <w:marLeft w:val="0"/>
      <w:marRight w:val="0"/>
      <w:marTop w:val="0"/>
      <w:marBottom w:val="0"/>
      <w:divBdr>
        <w:top w:val="none" w:sz="0" w:space="0" w:color="auto"/>
        <w:left w:val="none" w:sz="0" w:space="0" w:color="auto"/>
        <w:bottom w:val="none" w:sz="0" w:space="0" w:color="auto"/>
        <w:right w:val="none" w:sz="0" w:space="0" w:color="auto"/>
      </w:divBdr>
      <w:divsChild>
        <w:div w:id="2079471782">
          <w:marLeft w:val="0"/>
          <w:marRight w:val="0"/>
          <w:marTop w:val="0"/>
          <w:marBottom w:val="0"/>
          <w:divBdr>
            <w:top w:val="none" w:sz="0" w:space="0" w:color="auto"/>
            <w:left w:val="none" w:sz="0" w:space="0" w:color="auto"/>
            <w:bottom w:val="none" w:sz="0" w:space="0" w:color="auto"/>
            <w:right w:val="none" w:sz="0" w:space="0" w:color="auto"/>
          </w:divBdr>
        </w:div>
      </w:divsChild>
    </w:div>
    <w:div w:id="1462653681">
      <w:bodyDiv w:val="1"/>
      <w:marLeft w:val="0"/>
      <w:marRight w:val="0"/>
      <w:marTop w:val="0"/>
      <w:marBottom w:val="0"/>
      <w:divBdr>
        <w:top w:val="none" w:sz="0" w:space="0" w:color="auto"/>
        <w:left w:val="none" w:sz="0" w:space="0" w:color="auto"/>
        <w:bottom w:val="none" w:sz="0" w:space="0" w:color="auto"/>
        <w:right w:val="none" w:sz="0" w:space="0" w:color="auto"/>
      </w:divBdr>
    </w:div>
    <w:div w:id="1487698818">
      <w:bodyDiv w:val="1"/>
      <w:marLeft w:val="0"/>
      <w:marRight w:val="0"/>
      <w:marTop w:val="0"/>
      <w:marBottom w:val="0"/>
      <w:divBdr>
        <w:top w:val="none" w:sz="0" w:space="0" w:color="auto"/>
        <w:left w:val="none" w:sz="0" w:space="0" w:color="auto"/>
        <w:bottom w:val="none" w:sz="0" w:space="0" w:color="auto"/>
        <w:right w:val="none" w:sz="0" w:space="0" w:color="auto"/>
      </w:divBdr>
    </w:div>
    <w:div w:id="1523278639">
      <w:bodyDiv w:val="1"/>
      <w:marLeft w:val="0"/>
      <w:marRight w:val="0"/>
      <w:marTop w:val="0"/>
      <w:marBottom w:val="0"/>
      <w:divBdr>
        <w:top w:val="none" w:sz="0" w:space="0" w:color="auto"/>
        <w:left w:val="none" w:sz="0" w:space="0" w:color="auto"/>
        <w:bottom w:val="none" w:sz="0" w:space="0" w:color="auto"/>
        <w:right w:val="none" w:sz="0" w:space="0" w:color="auto"/>
      </w:divBdr>
      <w:divsChild>
        <w:div w:id="452750045">
          <w:marLeft w:val="0"/>
          <w:marRight w:val="0"/>
          <w:marTop w:val="0"/>
          <w:marBottom w:val="0"/>
          <w:divBdr>
            <w:top w:val="none" w:sz="0" w:space="0" w:color="auto"/>
            <w:left w:val="none" w:sz="0" w:space="0" w:color="auto"/>
            <w:bottom w:val="none" w:sz="0" w:space="0" w:color="auto"/>
            <w:right w:val="none" w:sz="0" w:space="0" w:color="auto"/>
          </w:divBdr>
        </w:div>
      </w:divsChild>
    </w:div>
    <w:div w:id="1552154880">
      <w:bodyDiv w:val="1"/>
      <w:marLeft w:val="0"/>
      <w:marRight w:val="0"/>
      <w:marTop w:val="0"/>
      <w:marBottom w:val="0"/>
      <w:divBdr>
        <w:top w:val="none" w:sz="0" w:space="0" w:color="auto"/>
        <w:left w:val="none" w:sz="0" w:space="0" w:color="auto"/>
        <w:bottom w:val="none" w:sz="0" w:space="0" w:color="auto"/>
        <w:right w:val="none" w:sz="0" w:space="0" w:color="auto"/>
      </w:divBdr>
    </w:div>
    <w:div w:id="1619684182">
      <w:bodyDiv w:val="1"/>
      <w:marLeft w:val="0"/>
      <w:marRight w:val="0"/>
      <w:marTop w:val="0"/>
      <w:marBottom w:val="0"/>
      <w:divBdr>
        <w:top w:val="none" w:sz="0" w:space="0" w:color="auto"/>
        <w:left w:val="none" w:sz="0" w:space="0" w:color="auto"/>
        <w:bottom w:val="none" w:sz="0" w:space="0" w:color="auto"/>
        <w:right w:val="none" w:sz="0" w:space="0" w:color="auto"/>
      </w:divBdr>
    </w:div>
    <w:div w:id="1625503925">
      <w:bodyDiv w:val="1"/>
      <w:marLeft w:val="0"/>
      <w:marRight w:val="0"/>
      <w:marTop w:val="0"/>
      <w:marBottom w:val="0"/>
      <w:divBdr>
        <w:top w:val="none" w:sz="0" w:space="0" w:color="auto"/>
        <w:left w:val="none" w:sz="0" w:space="0" w:color="auto"/>
        <w:bottom w:val="none" w:sz="0" w:space="0" w:color="auto"/>
        <w:right w:val="none" w:sz="0" w:space="0" w:color="auto"/>
      </w:divBdr>
    </w:div>
    <w:div w:id="1798335766">
      <w:bodyDiv w:val="1"/>
      <w:marLeft w:val="0"/>
      <w:marRight w:val="0"/>
      <w:marTop w:val="0"/>
      <w:marBottom w:val="0"/>
      <w:divBdr>
        <w:top w:val="none" w:sz="0" w:space="0" w:color="auto"/>
        <w:left w:val="none" w:sz="0" w:space="0" w:color="auto"/>
        <w:bottom w:val="none" w:sz="0" w:space="0" w:color="auto"/>
        <w:right w:val="none" w:sz="0" w:space="0" w:color="auto"/>
      </w:divBdr>
    </w:div>
    <w:div w:id="1805926796">
      <w:bodyDiv w:val="1"/>
      <w:marLeft w:val="0"/>
      <w:marRight w:val="0"/>
      <w:marTop w:val="0"/>
      <w:marBottom w:val="0"/>
      <w:divBdr>
        <w:top w:val="none" w:sz="0" w:space="0" w:color="auto"/>
        <w:left w:val="none" w:sz="0" w:space="0" w:color="auto"/>
        <w:bottom w:val="none" w:sz="0" w:space="0" w:color="auto"/>
        <w:right w:val="none" w:sz="0" w:space="0" w:color="auto"/>
      </w:divBdr>
    </w:div>
    <w:div w:id="1811971192">
      <w:bodyDiv w:val="1"/>
      <w:marLeft w:val="0"/>
      <w:marRight w:val="0"/>
      <w:marTop w:val="0"/>
      <w:marBottom w:val="0"/>
      <w:divBdr>
        <w:top w:val="none" w:sz="0" w:space="0" w:color="auto"/>
        <w:left w:val="none" w:sz="0" w:space="0" w:color="auto"/>
        <w:bottom w:val="none" w:sz="0" w:space="0" w:color="auto"/>
        <w:right w:val="none" w:sz="0" w:space="0" w:color="auto"/>
      </w:divBdr>
    </w:div>
    <w:div w:id="1847404716">
      <w:bodyDiv w:val="1"/>
      <w:marLeft w:val="0"/>
      <w:marRight w:val="0"/>
      <w:marTop w:val="0"/>
      <w:marBottom w:val="0"/>
      <w:divBdr>
        <w:top w:val="none" w:sz="0" w:space="0" w:color="auto"/>
        <w:left w:val="none" w:sz="0" w:space="0" w:color="auto"/>
        <w:bottom w:val="none" w:sz="0" w:space="0" w:color="auto"/>
        <w:right w:val="none" w:sz="0" w:space="0" w:color="auto"/>
      </w:divBdr>
    </w:div>
    <w:div w:id="20008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4403082" TargetMode="External"/><Relationship Id="rId13" Type="http://schemas.openxmlformats.org/officeDocument/2006/relationships/hyperlink" Target="https://docs.cntd.ru/document/1200013236" TargetMode="External"/><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docs.cntd.ru/document/1200016517" TargetMode="External"/><Relationship Id="rId15" Type="http://schemas.openxmlformats.org/officeDocument/2006/relationships/hyperlink" Target="https://docs.cntd.ru/document/5200313"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456069588"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C8F1-7C77-4530-B709-70384A35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12132</TotalTime>
  <Pages>48</Pages>
  <Words>12525</Words>
  <Characters>71393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en_gl</dc:creator>
  <cp:keywords/>
  <dc:description/>
  <cp:lastModifiedBy>Alexander Morozov</cp:lastModifiedBy>
  <cp:revision>21</cp:revision>
  <dcterms:created xsi:type="dcterms:W3CDTF">2022-04-08T04:07:00Z</dcterms:created>
  <dcterms:modified xsi:type="dcterms:W3CDTF">2023-05-15T00:56:00Z</dcterms:modified>
</cp:coreProperties>
</file>