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8C" w:rsidRPr="0035168C" w:rsidRDefault="0035168C" w:rsidP="0035168C">
      <w:pPr>
        <w:pStyle w:val="1"/>
      </w:pPr>
      <w:r w:rsidRPr="0035168C">
        <w:t>Открытое акционерное общество</w:t>
      </w:r>
    </w:p>
    <w:p w:rsidR="0035168C" w:rsidRPr="0035168C" w:rsidRDefault="0035168C" w:rsidP="0035168C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35168C">
        <w:rPr>
          <w:rFonts w:ascii="Times New Roman" w:hAnsi="Times New Roman"/>
          <w:b/>
          <w:bCs/>
          <w:sz w:val="28"/>
        </w:rPr>
        <w:t>«Научно-исследовательский институт автомобильного транспорта»</w:t>
      </w:r>
    </w:p>
    <w:p w:rsidR="0035168C" w:rsidRPr="0035168C" w:rsidRDefault="0035168C" w:rsidP="0035168C">
      <w:pPr>
        <w:pStyle w:val="2"/>
      </w:pPr>
      <w:r w:rsidRPr="0035168C">
        <w:t>(ОАО «НИИАТ»)</w:t>
      </w:r>
    </w:p>
    <w:p w:rsidR="0035168C" w:rsidRDefault="0035168C" w:rsidP="0035168C"/>
    <w:p w:rsidR="00206A3A" w:rsidRPr="006750F5" w:rsidRDefault="00206A3A" w:rsidP="006750F5">
      <w:pPr>
        <w:spacing w:after="0" w:line="240" w:lineRule="auto"/>
        <w:ind w:firstLine="6237"/>
        <w:jc w:val="both"/>
        <w:rPr>
          <w:sz w:val="28"/>
          <w:szCs w:val="28"/>
        </w:rPr>
      </w:pPr>
    </w:p>
    <w:p w:rsidR="0035168C" w:rsidRPr="00F61CE9" w:rsidRDefault="0035168C" w:rsidP="0035168C">
      <w:pPr>
        <w:ind w:firstLine="720"/>
        <w:jc w:val="center"/>
        <w:outlineLvl w:val="2"/>
        <w:rPr>
          <w:b/>
          <w:sz w:val="26"/>
          <w:szCs w:val="26"/>
        </w:rPr>
      </w:pPr>
    </w:p>
    <w:p w:rsidR="0024683A" w:rsidRPr="006750F5" w:rsidRDefault="0024683A" w:rsidP="006750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4683A" w:rsidRDefault="0024683A" w:rsidP="006750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670C" w:rsidRDefault="0001670C" w:rsidP="006750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670C" w:rsidRDefault="0001670C" w:rsidP="006750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670C" w:rsidRDefault="0001670C" w:rsidP="006750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670C" w:rsidRDefault="0001670C" w:rsidP="006750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670C" w:rsidRPr="006750F5" w:rsidRDefault="0001670C" w:rsidP="006750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683A" w:rsidRPr="006750F5" w:rsidRDefault="0024683A" w:rsidP="00675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0F5">
        <w:rPr>
          <w:rFonts w:ascii="Times New Roman" w:hAnsi="Times New Roman"/>
          <w:b/>
          <w:sz w:val="28"/>
          <w:szCs w:val="28"/>
        </w:rPr>
        <w:t>ПРОГРАММА</w:t>
      </w:r>
    </w:p>
    <w:p w:rsidR="00206A3A" w:rsidRPr="006750F5" w:rsidRDefault="00206A3A" w:rsidP="00675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0F5">
        <w:rPr>
          <w:rFonts w:ascii="Times New Roman" w:hAnsi="Times New Roman"/>
          <w:b/>
          <w:sz w:val="28"/>
          <w:szCs w:val="28"/>
        </w:rPr>
        <w:t xml:space="preserve">КАНДИДАТСКОГО ЭКЗАМЕНА </w:t>
      </w:r>
    </w:p>
    <w:p w:rsidR="0024683A" w:rsidRPr="006750F5" w:rsidRDefault="00206A3A" w:rsidP="000956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0F5">
        <w:rPr>
          <w:rFonts w:ascii="Times New Roman" w:hAnsi="Times New Roman"/>
          <w:b/>
          <w:sz w:val="28"/>
          <w:szCs w:val="28"/>
        </w:rPr>
        <w:t xml:space="preserve">ПО ОБЩЕНАУЧНОЙ ДИСЦИПЛИНЕ </w:t>
      </w:r>
      <w:r w:rsidR="000956D1">
        <w:rPr>
          <w:rFonts w:ascii="Times New Roman" w:hAnsi="Times New Roman"/>
          <w:b/>
          <w:sz w:val="28"/>
          <w:szCs w:val="28"/>
        </w:rPr>
        <w:t>«</w:t>
      </w:r>
      <w:r w:rsidR="0024683A" w:rsidRPr="006750F5">
        <w:rPr>
          <w:rFonts w:ascii="Times New Roman" w:hAnsi="Times New Roman"/>
          <w:b/>
          <w:sz w:val="28"/>
          <w:szCs w:val="28"/>
        </w:rPr>
        <w:t>ИНОСТРАННЫЙ ЯЗЫК</w:t>
      </w:r>
      <w:r w:rsidR="00BA2908">
        <w:rPr>
          <w:rFonts w:ascii="Times New Roman" w:hAnsi="Times New Roman"/>
          <w:b/>
          <w:sz w:val="28"/>
          <w:szCs w:val="28"/>
        </w:rPr>
        <w:t>»</w:t>
      </w:r>
    </w:p>
    <w:p w:rsidR="0024683A" w:rsidRPr="006750F5" w:rsidRDefault="0024683A" w:rsidP="00675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0F5">
        <w:rPr>
          <w:rFonts w:ascii="Times New Roman" w:hAnsi="Times New Roman"/>
          <w:b/>
          <w:sz w:val="28"/>
          <w:szCs w:val="28"/>
        </w:rPr>
        <w:t xml:space="preserve">(АНГЛИЙСКИЙ) </w:t>
      </w:r>
    </w:p>
    <w:p w:rsidR="0024683A" w:rsidRPr="006750F5" w:rsidRDefault="0024683A" w:rsidP="00675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683A" w:rsidRPr="006750F5" w:rsidRDefault="0024683A" w:rsidP="00675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683A" w:rsidRPr="006750F5" w:rsidRDefault="0024683A" w:rsidP="00675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683A" w:rsidRPr="006750F5" w:rsidRDefault="0024683A" w:rsidP="00675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683A" w:rsidRPr="006750F5" w:rsidRDefault="0024683A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3D57" w:rsidRPr="006750F5" w:rsidRDefault="00DF3D57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3D57" w:rsidRDefault="00DF3D57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F5" w:rsidRDefault="006750F5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F5" w:rsidRDefault="006750F5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F5" w:rsidRDefault="006750F5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F5" w:rsidRDefault="006750F5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F5" w:rsidRDefault="006750F5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F5" w:rsidRDefault="006750F5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F5" w:rsidRDefault="006750F5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F5" w:rsidRDefault="006750F5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F5" w:rsidRDefault="006750F5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670C" w:rsidRDefault="0001670C" w:rsidP="00351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670C" w:rsidRDefault="0001670C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670C" w:rsidRDefault="0001670C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6C62" w:rsidRDefault="00096C62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670C" w:rsidRDefault="0001670C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670C" w:rsidRDefault="0001670C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168C" w:rsidRDefault="0035168C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168C" w:rsidRDefault="0035168C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168C" w:rsidRDefault="0035168C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670C" w:rsidRPr="006750F5" w:rsidRDefault="0001670C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3D57" w:rsidRPr="006750F5" w:rsidRDefault="00DF3D57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683A" w:rsidRPr="006750F5" w:rsidRDefault="007240D9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20</w:t>
      </w:r>
      <w:r w:rsidR="001574A9">
        <w:rPr>
          <w:rFonts w:ascii="Times New Roman" w:hAnsi="Times New Roman"/>
          <w:sz w:val="24"/>
          <w:szCs w:val="24"/>
        </w:rPr>
        <w:t>2</w:t>
      </w:r>
      <w:r w:rsidR="00096C62">
        <w:rPr>
          <w:rFonts w:ascii="Times New Roman" w:hAnsi="Times New Roman"/>
          <w:sz w:val="24"/>
          <w:szCs w:val="24"/>
        </w:rPr>
        <w:t>3</w:t>
      </w:r>
    </w:p>
    <w:p w:rsidR="0024683A" w:rsidRPr="006750F5" w:rsidRDefault="0024683A" w:rsidP="006750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 </w:t>
      </w:r>
    </w:p>
    <w:p w:rsidR="00E16903" w:rsidRDefault="00E16903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168C" w:rsidRPr="0035168C" w:rsidRDefault="006750F5" w:rsidP="00096C62">
      <w:pPr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5168C">
        <w:rPr>
          <w:rFonts w:ascii="Times New Roman" w:hAnsi="Times New Roman"/>
          <w:sz w:val="28"/>
          <w:szCs w:val="28"/>
        </w:rPr>
        <w:lastRenderedPageBreak/>
        <w:t xml:space="preserve">Программа утверждена </w:t>
      </w:r>
      <w:r w:rsidR="0035168C" w:rsidRPr="0035168C">
        <w:rPr>
          <w:rFonts w:ascii="Times New Roman" w:hAnsi="Times New Roman"/>
          <w:sz w:val="28"/>
          <w:szCs w:val="28"/>
        </w:rPr>
        <w:t xml:space="preserve">Научно-техническим советом ОАО «Научно-исследовательский институт автомобильного транспорта» Протокол № </w:t>
      </w:r>
      <w:r w:rsidR="00096C62">
        <w:rPr>
          <w:rFonts w:ascii="Times New Roman" w:hAnsi="Times New Roman"/>
          <w:sz w:val="28"/>
          <w:szCs w:val="28"/>
        </w:rPr>
        <w:t>2</w:t>
      </w:r>
      <w:r w:rsidR="002F705D">
        <w:rPr>
          <w:rFonts w:ascii="Times New Roman" w:hAnsi="Times New Roman"/>
          <w:sz w:val="28"/>
          <w:szCs w:val="28"/>
        </w:rPr>
        <w:t xml:space="preserve"> от </w:t>
      </w:r>
      <w:r w:rsidR="00096C62">
        <w:rPr>
          <w:rFonts w:ascii="Times New Roman" w:hAnsi="Times New Roman"/>
          <w:sz w:val="28"/>
          <w:szCs w:val="28"/>
        </w:rPr>
        <w:t>18</w:t>
      </w:r>
      <w:r w:rsidR="002F705D">
        <w:rPr>
          <w:rFonts w:ascii="Times New Roman" w:hAnsi="Times New Roman"/>
          <w:sz w:val="28"/>
          <w:szCs w:val="28"/>
        </w:rPr>
        <w:t xml:space="preserve"> </w:t>
      </w:r>
      <w:r w:rsidR="00096C62">
        <w:rPr>
          <w:rFonts w:ascii="Times New Roman" w:hAnsi="Times New Roman"/>
          <w:sz w:val="28"/>
          <w:szCs w:val="28"/>
        </w:rPr>
        <w:t>апреля</w:t>
      </w:r>
      <w:r w:rsidR="002F705D">
        <w:rPr>
          <w:rFonts w:ascii="Times New Roman" w:hAnsi="Times New Roman"/>
          <w:sz w:val="28"/>
          <w:szCs w:val="28"/>
        </w:rPr>
        <w:t xml:space="preserve"> 20</w:t>
      </w:r>
      <w:r w:rsidR="001574A9">
        <w:rPr>
          <w:rFonts w:ascii="Times New Roman" w:hAnsi="Times New Roman"/>
          <w:sz w:val="28"/>
          <w:szCs w:val="28"/>
        </w:rPr>
        <w:t>2</w:t>
      </w:r>
      <w:r w:rsidR="00096C62">
        <w:rPr>
          <w:rFonts w:ascii="Times New Roman" w:hAnsi="Times New Roman"/>
          <w:sz w:val="28"/>
          <w:szCs w:val="28"/>
        </w:rPr>
        <w:t>3</w:t>
      </w:r>
      <w:r w:rsidR="0035168C" w:rsidRPr="0035168C">
        <w:rPr>
          <w:rFonts w:ascii="Times New Roman" w:hAnsi="Times New Roman"/>
          <w:sz w:val="28"/>
          <w:szCs w:val="28"/>
        </w:rPr>
        <w:t xml:space="preserve"> г. </w:t>
      </w:r>
    </w:p>
    <w:p w:rsidR="0035168C" w:rsidRPr="0035168C" w:rsidRDefault="0035168C" w:rsidP="0035168C">
      <w:pPr>
        <w:ind w:firstLine="720"/>
        <w:jc w:val="center"/>
        <w:outlineLvl w:val="2"/>
        <w:rPr>
          <w:b/>
          <w:sz w:val="28"/>
          <w:szCs w:val="28"/>
        </w:rPr>
      </w:pPr>
    </w:p>
    <w:p w:rsidR="00E16903" w:rsidRPr="0035168C" w:rsidRDefault="00E16903" w:rsidP="00675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0F5" w:rsidRPr="0035168C" w:rsidRDefault="006750F5" w:rsidP="00675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0F5" w:rsidRPr="0035168C" w:rsidRDefault="006750F5" w:rsidP="00675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0F5" w:rsidRPr="0035168C" w:rsidRDefault="006750F5" w:rsidP="00675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0F5" w:rsidRPr="0035168C" w:rsidRDefault="006750F5" w:rsidP="00675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0F5" w:rsidRPr="0035168C" w:rsidRDefault="006750F5" w:rsidP="00675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3D57" w:rsidRPr="0035168C" w:rsidRDefault="0024683A" w:rsidP="00675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68C">
        <w:rPr>
          <w:rFonts w:ascii="Times New Roman" w:hAnsi="Times New Roman"/>
          <w:sz w:val="28"/>
          <w:szCs w:val="28"/>
        </w:rPr>
        <w:t xml:space="preserve">Программа составлена </w:t>
      </w:r>
      <w:r w:rsidR="00DF3D57" w:rsidRPr="0035168C">
        <w:rPr>
          <w:rFonts w:ascii="Times New Roman" w:hAnsi="Times New Roman"/>
          <w:sz w:val="28"/>
          <w:szCs w:val="28"/>
        </w:rPr>
        <w:t xml:space="preserve">на основе программы - минимума кандидатского экзамена по общенаучной дисциплине «Иностранный язык», разработанной Московским государственным лингвистическим университетом под общей редакцией академика РАО, доктора педагогических наук, профессора И. И. </w:t>
      </w:r>
      <w:proofErr w:type="spellStart"/>
      <w:r w:rsidR="00DF3D57" w:rsidRPr="0035168C">
        <w:rPr>
          <w:rFonts w:ascii="Times New Roman" w:hAnsi="Times New Roman"/>
          <w:sz w:val="28"/>
          <w:szCs w:val="28"/>
        </w:rPr>
        <w:t>Халеевой</w:t>
      </w:r>
      <w:proofErr w:type="spellEnd"/>
      <w:r w:rsidR="00DF3D57" w:rsidRPr="0035168C">
        <w:rPr>
          <w:rFonts w:ascii="Times New Roman" w:hAnsi="Times New Roman"/>
          <w:sz w:val="28"/>
          <w:szCs w:val="28"/>
        </w:rPr>
        <w:t xml:space="preserve"> и одобренной экспертным советом Высшей аттестационной комиссии Министерства образования Российской Федерации по филологии и искусствоведению.  </w:t>
      </w:r>
    </w:p>
    <w:p w:rsidR="0024683A" w:rsidRPr="0035168C" w:rsidRDefault="0024683A" w:rsidP="00675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68C">
        <w:rPr>
          <w:rFonts w:ascii="Times New Roman" w:hAnsi="Times New Roman"/>
          <w:sz w:val="28"/>
          <w:szCs w:val="28"/>
        </w:rPr>
        <w:t xml:space="preserve"> </w:t>
      </w:r>
    </w:p>
    <w:p w:rsidR="00ED5D8E" w:rsidRPr="0035168C" w:rsidRDefault="00ED5D8E" w:rsidP="006750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D8E" w:rsidRPr="0035168C" w:rsidRDefault="00ED5D8E" w:rsidP="006750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D8E" w:rsidRPr="0035168C" w:rsidRDefault="00ED5D8E" w:rsidP="006750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903" w:rsidRDefault="0024683A" w:rsidP="006750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50F5">
        <w:rPr>
          <w:rFonts w:ascii="Times New Roman" w:hAnsi="Times New Roman"/>
          <w:b/>
          <w:sz w:val="24"/>
          <w:szCs w:val="24"/>
        </w:rPr>
        <w:t xml:space="preserve">Составитель: </w:t>
      </w:r>
      <w:r w:rsidR="00C15410">
        <w:rPr>
          <w:rFonts w:ascii="Times New Roman" w:hAnsi="Times New Roman"/>
          <w:b/>
          <w:sz w:val="24"/>
          <w:szCs w:val="24"/>
        </w:rPr>
        <w:t xml:space="preserve">к. </w:t>
      </w:r>
      <w:proofErr w:type="spellStart"/>
      <w:r w:rsidR="00C15410">
        <w:rPr>
          <w:rFonts w:ascii="Times New Roman" w:hAnsi="Times New Roman"/>
          <w:b/>
          <w:sz w:val="24"/>
          <w:szCs w:val="24"/>
        </w:rPr>
        <w:t>пед</w:t>
      </w:r>
      <w:proofErr w:type="spellEnd"/>
      <w:r w:rsidR="00C15410">
        <w:rPr>
          <w:rFonts w:ascii="Times New Roman" w:hAnsi="Times New Roman"/>
          <w:b/>
          <w:sz w:val="24"/>
          <w:szCs w:val="24"/>
        </w:rPr>
        <w:t>. н., доц. Т. С. Макарова</w:t>
      </w:r>
    </w:p>
    <w:p w:rsidR="00A2052D" w:rsidRPr="008E5858" w:rsidRDefault="00A2052D" w:rsidP="00A2052D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Рецензент</w:t>
      </w:r>
      <w:r w:rsidRPr="005319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8E5858">
        <w:rPr>
          <w:rFonts w:ascii="Times New Roman" w:hAnsi="Times New Roman"/>
          <w:sz w:val="24"/>
          <w:szCs w:val="24"/>
          <w:lang w:eastAsia="ru-RU"/>
        </w:rPr>
        <w:t xml:space="preserve">.т.н., </w:t>
      </w:r>
      <w:proofErr w:type="spellStart"/>
      <w:r w:rsidRPr="008E5858">
        <w:rPr>
          <w:rFonts w:ascii="Times New Roman" w:hAnsi="Times New Roman"/>
          <w:sz w:val="24"/>
          <w:szCs w:val="24"/>
          <w:lang w:eastAsia="ru-RU"/>
        </w:rPr>
        <w:t>с.н.с</w:t>
      </w:r>
      <w:proofErr w:type="spellEnd"/>
      <w:r w:rsidRPr="008E5858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, научный руководитель ОАО «НИИАТ» </w:t>
      </w:r>
      <w:r w:rsidRPr="008E5858">
        <w:rPr>
          <w:rFonts w:ascii="Times New Roman" w:hAnsi="Times New Roman"/>
          <w:sz w:val="24"/>
          <w:szCs w:val="24"/>
          <w:lang w:eastAsia="ru-RU"/>
        </w:rPr>
        <w:t>В. В. Донченко</w:t>
      </w:r>
    </w:p>
    <w:p w:rsidR="0024683A" w:rsidRPr="006750F5" w:rsidRDefault="0024683A" w:rsidP="00A2052D">
      <w:pPr>
        <w:spacing w:after="0" w:line="240" w:lineRule="auto"/>
        <w:rPr>
          <w:b/>
          <w:sz w:val="24"/>
          <w:szCs w:val="24"/>
        </w:rPr>
      </w:pPr>
    </w:p>
    <w:p w:rsidR="00E16903" w:rsidRDefault="00E16903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168C" w:rsidRDefault="0035168C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D8E" w:rsidRDefault="00ED5D8E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903" w:rsidRDefault="0024683A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sym w:font="Symbol" w:char="F0D3"/>
      </w:r>
      <w:r w:rsidR="009352DA">
        <w:rPr>
          <w:rFonts w:ascii="Times New Roman" w:hAnsi="Times New Roman"/>
          <w:sz w:val="24"/>
          <w:szCs w:val="24"/>
        </w:rPr>
        <w:t xml:space="preserve"> </w:t>
      </w:r>
      <w:r w:rsidR="0035168C">
        <w:rPr>
          <w:rFonts w:ascii="Times New Roman" w:hAnsi="Times New Roman"/>
          <w:sz w:val="24"/>
          <w:szCs w:val="24"/>
        </w:rPr>
        <w:t>ОАО «НИИАТ»</w:t>
      </w:r>
      <w:r w:rsidR="007F3F88">
        <w:rPr>
          <w:rFonts w:ascii="Times New Roman" w:hAnsi="Times New Roman"/>
          <w:sz w:val="24"/>
          <w:szCs w:val="24"/>
        </w:rPr>
        <w:t>, 20</w:t>
      </w:r>
      <w:r w:rsidR="001574A9">
        <w:rPr>
          <w:rFonts w:ascii="Times New Roman" w:hAnsi="Times New Roman"/>
          <w:sz w:val="24"/>
          <w:szCs w:val="24"/>
        </w:rPr>
        <w:t>2</w:t>
      </w:r>
      <w:r w:rsidR="00096C62">
        <w:rPr>
          <w:rFonts w:ascii="Times New Roman" w:hAnsi="Times New Roman"/>
          <w:sz w:val="24"/>
          <w:szCs w:val="24"/>
        </w:rPr>
        <w:t>3</w:t>
      </w:r>
    </w:p>
    <w:p w:rsidR="00250593" w:rsidRPr="006750F5" w:rsidRDefault="00250593" w:rsidP="00675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5FD" w:rsidRPr="006750F5" w:rsidRDefault="004E2BD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bCs/>
          <w:color w:val="000000"/>
        </w:rPr>
        <w:lastRenderedPageBreak/>
        <w:t>1. Общие положения по изучению иностранного</w:t>
      </w:r>
      <w:r w:rsidR="00E16903" w:rsidRPr="006750F5">
        <w:rPr>
          <w:b/>
          <w:bCs/>
          <w:color w:val="000000"/>
        </w:rPr>
        <w:t xml:space="preserve"> (</w:t>
      </w:r>
      <w:proofErr w:type="gramStart"/>
      <w:r w:rsidR="00E16903" w:rsidRPr="006750F5">
        <w:rPr>
          <w:b/>
          <w:bCs/>
          <w:color w:val="000000"/>
        </w:rPr>
        <w:t xml:space="preserve">английского) </w:t>
      </w:r>
      <w:r w:rsidRPr="006750F5">
        <w:rPr>
          <w:b/>
          <w:bCs/>
          <w:color w:val="000000"/>
        </w:rPr>
        <w:t xml:space="preserve"> языка</w:t>
      </w:r>
      <w:proofErr w:type="gramEnd"/>
    </w:p>
    <w:p w:rsidR="00E045FD" w:rsidRPr="006750F5" w:rsidRDefault="00E045FD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>Изучение иностранных языков в вузе является неотъемлемой составной частью подготовки специалистов различного профиля, которые в соответствии с требованиями Государственного образовательного стандарта должны достичь уровня владения иностранным языком, позволяющего им продолжить обучение и вести профессиональную деятельность в иноязычной среде. Окончившие курс обучения по данной программе должны владеть орфографической, орфоэпической, лексической, грамматической и стилистической нормами изучаемого языка в пределах программных требований и правильно использовать их во всех видах речевой коммуникации, в научной сфере в форме устного и письменного общения.</w:t>
      </w:r>
    </w:p>
    <w:p w:rsidR="00E045FD" w:rsidRPr="006750F5" w:rsidRDefault="004E2BD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br/>
      </w:r>
      <w:r w:rsidR="00E045FD" w:rsidRPr="006750F5">
        <w:rPr>
          <w:b/>
          <w:bCs/>
          <w:color w:val="000000"/>
        </w:rPr>
        <w:t xml:space="preserve">2. </w:t>
      </w:r>
      <w:r w:rsidRPr="006750F5">
        <w:rPr>
          <w:b/>
          <w:bCs/>
          <w:color w:val="000000"/>
        </w:rPr>
        <w:t>Требования по видам речевой коммуникации</w:t>
      </w:r>
    </w:p>
    <w:p w:rsidR="00E16903" w:rsidRPr="006750F5" w:rsidRDefault="004E2BD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color w:val="000000"/>
        </w:rPr>
        <w:t>Говорение</w:t>
      </w:r>
    </w:p>
    <w:p w:rsidR="0035168C" w:rsidRDefault="004D0E4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>К концу обучения аспирант (соискатель) должен владеть подготовленной, а также неподготовленной монологической речью, уметь делать резюме, сообщения, доклад на иностранном языке; диалогической речью в ситуациях научного, профессионального и бытового общения в пределах изученного языкового материала и в соответствии с избранной специальностью.</w:t>
      </w:r>
    </w:p>
    <w:p w:rsidR="0035168C" w:rsidRDefault="004E2BD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br/>
      </w:r>
      <w:proofErr w:type="spellStart"/>
      <w:r w:rsidRPr="006750F5">
        <w:rPr>
          <w:b/>
          <w:color w:val="000000"/>
        </w:rPr>
        <w:t>Аудирование</w:t>
      </w:r>
      <w:proofErr w:type="spellEnd"/>
      <w:r w:rsidRPr="006750F5">
        <w:rPr>
          <w:b/>
          <w:color w:val="000000"/>
        </w:rPr>
        <w:br/>
      </w:r>
      <w:r w:rsidR="00FD417D" w:rsidRPr="006750F5">
        <w:rPr>
          <w:color w:val="000000"/>
        </w:rPr>
        <w:tab/>
      </w:r>
      <w:r w:rsidRPr="006750F5">
        <w:rPr>
          <w:color w:val="000000"/>
        </w:rPr>
        <w:t>Аспирант (соискатель) должен уметь понимать на слух оригинальную монологическую и диалогическую речь по специальности, опираясь на изученный языковой материал, фоновые страноведческие и профессиональные знания, навыки языковой и контекстуальной догадки.</w:t>
      </w:r>
    </w:p>
    <w:p w:rsidR="0035168C" w:rsidRDefault="004E2BD9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color w:val="000000"/>
        </w:rPr>
        <w:br/>
      </w:r>
      <w:r w:rsidRPr="006750F5">
        <w:rPr>
          <w:b/>
          <w:color w:val="000000"/>
        </w:rPr>
        <w:t>Чтение</w:t>
      </w:r>
      <w:r w:rsidRPr="006750F5">
        <w:rPr>
          <w:b/>
          <w:color w:val="000000"/>
        </w:rPr>
        <w:br/>
      </w:r>
      <w:r w:rsidR="00FD417D" w:rsidRPr="006750F5">
        <w:rPr>
          <w:color w:val="000000"/>
        </w:rPr>
        <w:tab/>
      </w:r>
      <w:r w:rsidRPr="006750F5">
        <w:rPr>
          <w:color w:val="000000"/>
        </w:rPr>
        <w:t>Аспирант (соискатель) должен уметь читать, понимать и использовать в своей научной работе оригинальную научную литературу по специальности, опираясь на изученный языковой материал, фоновые страноведческие и профессиональные знания и навыки языковой и контекстуальной догадки. Аспирант (соискатель) должен овладеть всеми видами чтения (изучающее, ознакомительное, поисковое и просмотровое).</w:t>
      </w:r>
      <w:r w:rsidRPr="006750F5">
        <w:rPr>
          <w:color w:val="000000"/>
        </w:rPr>
        <w:br/>
      </w:r>
    </w:p>
    <w:p w:rsidR="00E045FD" w:rsidRDefault="004E2BD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color w:val="000000"/>
        </w:rPr>
        <w:t>Письмо</w:t>
      </w:r>
      <w:r w:rsidRPr="006750F5">
        <w:rPr>
          <w:b/>
          <w:color w:val="000000"/>
        </w:rPr>
        <w:br/>
      </w:r>
      <w:r w:rsidR="00FD417D" w:rsidRPr="006750F5">
        <w:rPr>
          <w:color w:val="000000"/>
        </w:rPr>
        <w:tab/>
      </w:r>
      <w:r w:rsidRPr="006750F5">
        <w:rPr>
          <w:color w:val="000000"/>
        </w:rPr>
        <w:t>Аспирант (соискатель) должен владеть умениями письма в пределах изученного языкового материала, в частности уметь составить план (конспект) прочитанного, изложить содержание прочитанного в форме резюме; написать сообщение или доклад по темам проводимого исследования.</w:t>
      </w:r>
    </w:p>
    <w:p w:rsidR="0035168C" w:rsidRPr="006750F5" w:rsidRDefault="0035168C" w:rsidP="006750F5">
      <w:pPr>
        <w:pStyle w:val="a3"/>
        <w:spacing w:before="0" w:after="0"/>
        <w:jc w:val="both"/>
        <w:rPr>
          <w:color w:val="000000"/>
        </w:rPr>
      </w:pPr>
    </w:p>
    <w:p w:rsidR="00FD417D" w:rsidRPr="006750F5" w:rsidRDefault="00FD417D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b/>
          <w:bCs/>
          <w:color w:val="000000"/>
        </w:rPr>
        <w:t>3. Языковой материал</w:t>
      </w:r>
    </w:p>
    <w:p w:rsidR="0039088F" w:rsidRPr="006750F5" w:rsidRDefault="004E2BD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bCs/>
          <w:color w:val="000000"/>
        </w:rPr>
        <w:t>3.1. Виды речевых действий и приемы ведения общения</w:t>
      </w:r>
    </w:p>
    <w:p w:rsidR="00FD417D" w:rsidRPr="006750F5" w:rsidRDefault="0039088F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>При отборе конкретного языкового материала необходимо руководствоваться следующими функциональными категориями:</w:t>
      </w:r>
      <w:r w:rsidR="004E2BD9" w:rsidRPr="006750F5">
        <w:rPr>
          <w:color w:val="000000"/>
        </w:rPr>
        <w:br/>
        <w:t xml:space="preserve">Передача </w:t>
      </w:r>
      <w:proofErr w:type="spellStart"/>
      <w:r w:rsidR="004E2BD9" w:rsidRPr="006750F5">
        <w:rPr>
          <w:color w:val="000000"/>
        </w:rPr>
        <w:t>фактуальной</w:t>
      </w:r>
      <w:proofErr w:type="spellEnd"/>
      <w:r w:rsidR="004E2BD9" w:rsidRPr="006750F5">
        <w:rPr>
          <w:color w:val="000000"/>
        </w:rPr>
        <w:t xml:space="preserve"> информации: средства оформления повествования, описания, рассуждения, уточнения, коррекции услышанного или прочитанного, определения темы сообщения, доклада и т.д.</w:t>
      </w:r>
      <w:r w:rsidR="004E2BD9" w:rsidRPr="006750F5">
        <w:rPr>
          <w:color w:val="000000"/>
        </w:rPr>
        <w:br/>
        <w:t>Передача эмоциональной оценки сообщения: средства выражения одобрения/неодобрения, удивления, восхищения, предпочтения и т.д.</w:t>
      </w:r>
      <w:r w:rsidR="004E2BD9" w:rsidRPr="006750F5">
        <w:rPr>
          <w:color w:val="000000"/>
        </w:rPr>
        <w:br/>
        <w:t>Передача интеллектуальных отношений: средства выражения согласия/несогласия, способности/неспособности сделать что-либо, выяснение возможности/невозможности сделать что-либо, уверенности/неуверенности говорящего в сообщаемых им фактах.</w:t>
      </w:r>
      <w:r w:rsidR="004E2BD9" w:rsidRPr="006750F5">
        <w:rPr>
          <w:color w:val="000000"/>
        </w:rPr>
        <w:br/>
      </w:r>
      <w:r w:rsidR="004E2BD9" w:rsidRPr="006750F5">
        <w:rPr>
          <w:color w:val="000000"/>
        </w:rPr>
        <w:lastRenderedPageBreak/>
        <w:t>Структурирование дискурса: оформление введения в тему, развитие темы, смена темы, подведение итогов сообщения, инициирование и завершение разговора, приветствие, выражение благодарности, разочарования и т.д.; владение основными формулами этикета при ведении диалога, научной дискуссии, при построении сообщения и т.д.</w:t>
      </w:r>
    </w:p>
    <w:p w:rsidR="00E16903" w:rsidRPr="006750F5" w:rsidRDefault="00E16903" w:rsidP="006750F5">
      <w:pPr>
        <w:pStyle w:val="a3"/>
        <w:spacing w:before="0" w:after="0"/>
        <w:jc w:val="both"/>
        <w:rPr>
          <w:b/>
          <w:bCs/>
          <w:color w:val="000000"/>
        </w:rPr>
      </w:pPr>
    </w:p>
    <w:p w:rsidR="00FD417D" w:rsidRPr="006750F5" w:rsidRDefault="004E2BD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bCs/>
          <w:color w:val="000000"/>
        </w:rPr>
        <w:t>3.2. Фонетика</w:t>
      </w:r>
    </w:p>
    <w:p w:rsidR="00FD417D" w:rsidRDefault="00FD417D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>Интонационное оформление пре</w:t>
      </w:r>
      <w:r w:rsidRPr="006750F5">
        <w:rPr>
          <w:color w:val="000000"/>
        </w:rPr>
        <w:t xml:space="preserve">дложения: словесное, фразовое </w:t>
      </w:r>
      <w:proofErr w:type="spellStart"/>
      <w:r w:rsidRPr="006750F5">
        <w:rPr>
          <w:color w:val="000000"/>
        </w:rPr>
        <w:t>и</w:t>
      </w:r>
      <w:r w:rsidR="004E2BD9" w:rsidRPr="006750F5">
        <w:rPr>
          <w:color w:val="000000"/>
        </w:rPr>
        <w:t>логическое</w:t>
      </w:r>
      <w:proofErr w:type="spellEnd"/>
      <w:r w:rsidR="004E2BD9" w:rsidRPr="006750F5">
        <w:rPr>
          <w:color w:val="000000"/>
        </w:rPr>
        <w:t xml:space="preserve"> ударения, ме</w:t>
      </w:r>
      <w:r w:rsidRPr="006750F5">
        <w:rPr>
          <w:color w:val="000000"/>
        </w:rPr>
        <w:t xml:space="preserve">лодия, </w:t>
      </w:r>
      <w:proofErr w:type="spellStart"/>
      <w:r w:rsidRPr="006750F5">
        <w:rPr>
          <w:color w:val="000000"/>
        </w:rPr>
        <w:t>паузация</w:t>
      </w:r>
      <w:proofErr w:type="spellEnd"/>
      <w:r w:rsidRPr="006750F5">
        <w:rPr>
          <w:color w:val="000000"/>
        </w:rPr>
        <w:t xml:space="preserve">; фонологические </w:t>
      </w:r>
      <w:r w:rsidR="004E2BD9" w:rsidRPr="006750F5">
        <w:rPr>
          <w:color w:val="000000"/>
        </w:rPr>
        <w:t>противопоставления, релевантные для изуча</w:t>
      </w:r>
      <w:r w:rsidRPr="006750F5">
        <w:rPr>
          <w:color w:val="000000"/>
        </w:rPr>
        <w:t xml:space="preserve">емого языка: долгота/краткость, </w:t>
      </w:r>
      <w:r w:rsidR="004E2BD9" w:rsidRPr="006750F5">
        <w:rPr>
          <w:color w:val="000000"/>
        </w:rPr>
        <w:t>закрытость/открытость гласных звук</w:t>
      </w:r>
      <w:r w:rsidRPr="006750F5">
        <w:rPr>
          <w:color w:val="000000"/>
        </w:rPr>
        <w:t xml:space="preserve">ов, звонкость/глухость конечных </w:t>
      </w:r>
      <w:proofErr w:type="spellStart"/>
      <w:r w:rsidRPr="006750F5">
        <w:rPr>
          <w:color w:val="000000"/>
        </w:rPr>
        <w:t>согласныхи</w:t>
      </w:r>
      <w:proofErr w:type="spellEnd"/>
      <w:r w:rsidRPr="006750F5">
        <w:rPr>
          <w:color w:val="000000"/>
        </w:rPr>
        <w:t xml:space="preserve"> </w:t>
      </w:r>
      <w:r w:rsidR="004E2BD9" w:rsidRPr="006750F5">
        <w:rPr>
          <w:color w:val="000000"/>
        </w:rPr>
        <w:t>т.п.</w:t>
      </w:r>
    </w:p>
    <w:p w:rsidR="0035168C" w:rsidRPr="006750F5" w:rsidRDefault="0035168C" w:rsidP="006750F5">
      <w:pPr>
        <w:pStyle w:val="a3"/>
        <w:spacing w:before="0" w:after="0"/>
        <w:jc w:val="both"/>
        <w:rPr>
          <w:color w:val="000000"/>
        </w:rPr>
      </w:pPr>
    </w:p>
    <w:p w:rsidR="00FD417D" w:rsidRPr="006750F5" w:rsidRDefault="00FD417D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bCs/>
          <w:color w:val="000000"/>
        </w:rPr>
        <w:t>3.</w:t>
      </w:r>
      <w:proofErr w:type="gramStart"/>
      <w:r w:rsidRPr="006750F5">
        <w:rPr>
          <w:b/>
          <w:bCs/>
          <w:color w:val="000000"/>
        </w:rPr>
        <w:t>3.</w:t>
      </w:r>
      <w:r w:rsidR="004E2BD9" w:rsidRPr="006750F5">
        <w:rPr>
          <w:b/>
          <w:bCs/>
          <w:color w:val="000000"/>
        </w:rPr>
        <w:t>Лексика</w:t>
      </w:r>
      <w:proofErr w:type="gramEnd"/>
    </w:p>
    <w:p w:rsidR="00FD417D" w:rsidRDefault="00FD417D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>К концу обучения, предусмотренного данной программой, лексический запас аспиранта (соискателя) должен составить не менее 5500 лексических единиц с учетом вузовского минимума и потенциального словаря, включая примерно 500 терминов профилирующей специальности.</w:t>
      </w:r>
    </w:p>
    <w:p w:rsidR="0035168C" w:rsidRPr="006750F5" w:rsidRDefault="0035168C" w:rsidP="006750F5">
      <w:pPr>
        <w:pStyle w:val="a3"/>
        <w:spacing w:before="0" w:after="0"/>
        <w:jc w:val="both"/>
        <w:rPr>
          <w:color w:val="000000"/>
        </w:rPr>
      </w:pPr>
    </w:p>
    <w:p w:rsidR="00FD417D" w:rsidRPr="006750F5" w:rsidRDefault="00FD417D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bCs/>
          <w:color w:val="000000"/>
        </w:rPr>
        <w:t>3.</w:t>
      </w:r>
      <w:proofErr w:type="gramStart"/>
      <w:r w:rsidRPr="006750F5">
        <w:rPr>
          <w:b/>
          <w:bCs/>
          <w:color w:val="000000"/>
        </w:rPr>
        <w:t>4.</w:t>
      </w:r>
      <w:r w:rsidR="004E2BD9" w:rsidRPr="006750F5">
        <w:rPr>
          <w:b/>
          <w:bCs/>
          <w:color w:val="000000"/>
        </w:rPr>
        <w:t>Грамматика</w:t>
      </w:r>
      <w:proofErr w:type="gramEnd"/>
    </w:p>
    <w:p w:rsidR="007240D9" w:rsidRDefault="00FD417D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>Порядок слов простого предложения. Сложное предложение: сложносочиненное и сложноподчиненное предложения. Союзы и относительные местоимения. Эллиптические предложения. Бессоюзные придаточные. Употребление личных форм глагола в активном и пассивном залогах. Согласование времен. Функции инфинитива: инфинитив в функции подлежащего, определения, обстоятельства. Синтаксические конструкции: оборот "дополнение с инфинитивом" (объектный падеж с инфинитивом); оборот "подлежащее с инфинитивом" (именительный падеж с инфинитивом); инфинитив в функции вводного члена; инфинитив в составном именном сказуемом (</w:t>
      </w:r>
      <w:proofErr w:type="spellStart"/>
      <w:r w:rsidR="004E2BD9" w:rsidRPr="006750F5">
        <w:rPr>
          <w:color w:val="000000"/>
        </w:rPr>
        <w:t>be</w:t>
      </w:r>
      <w:proofErr w:type="spellEnd"/>
      <w:r w:rsidR="004E2BD9" w:rsidRPr="006750F5">
        <w:rPr>
          <w:color w:val="000000"/>
        </w:rPr>
        <w:t xml:space="preserve"> + инф.) и в составном модальном сказуемом; (оборот "</w:t>
      </w:r>
      <w:proofErr w:type="spellStart"/>
      <w:r w:rsidR="004E2BD9" w:rsidRPr="006750F5">
        <w:rPr>
          <w:color w:val="000000"/>
        </w:rPr>
        <w:t>for</w:t>
      </w:r>
      <w:proofErr w:type="spellEnd"/>
      <w:r w:rsidR="004E2BD9" w:rsidRPr="006750F5">
        <w:rPr>
          <w:color w:val="000000"/>
        </w:rPr>
        <w:t xml:space="preserve"> + </w:t>
      </w:r>
      <w:proofErr w:type="spellStart"/>
      <w:r w:rsidR="004E2BD9" w:rsidRPr="006750F5">
        <w:rPr>
          <w:color w:val="000000"/>
        </w:rPr>
        <w:t>smb</w:t>
      </w:r>
      <w:proofErr w:type="spellEnd"/>
      <w:r w:rsidR="004E2BD9" w:rsidRPr="006750F5">
        <w:rPr>
          <w:color w:val="000000"/>
        </w:rPr>
        <w:t xml:space="preserve">. </w:t>
      </w:r>
      <w:proofErr w:type="spellStart"/>
      <w:r w:rsidR="004E2BD9" w:rsidRPr="006750F5">
        <w:rPr>
          <w:color w:val="000000"/>
        </w:rPr>
        <w:t>to</w:t>
      </w:r>
      <w:proofErr w:type="spellEnd"/>
      <w:r w:rsidR="004E2BD9" w:rsidRPr="006750F5">
        <w:rPr>
          <w:color w:val="000000"/>
        </w:rPr>
        <w:t xml:space="preserve"> </w:t>
      </w:r>
      <w:proofErr w:type="spellStart"/>
      <w:r w:rsidR="004E2BD9" w:rsidRPr="006750F5">
        <w:rPr>
          <w:color w:val="000000"/>
        </w:rPr>
        <w:t>do</w:t>
      </w:r>
      <w:proofErr w:type="spellEnd"/>
      <w:r w:rsidR="004E2BD9" w:rsidRPr="006750F5">
        <w:rPr>
          <w:color w:val="000000"/>
        </w:rPr>
        <w:t xml:space="preserve"> </w:t>
      </w:r>
      <w:proofErr w:type="spellStart"/>
      <w:r w:rsidR="004E2BD9" w:rsidRPr="006750F5">
        <w:rPr>
          <w:color w:val="000000"/>
        </w:rPr>
        <w:t>smth</w:t>
      </w:r>
      <w:proofErr w:type="spellEnd"/>
      <w:r w:rsidR="004E2BD9" w:rsidRPr="006750F5">
        <w:rPr>
          <w:color w:val="000000"/>
        </w:rPr>
        <w:t xml:space="preserve">."). Сослагательное наклонение. Модальные глаголы. Модальные глаголы с простым и перфектным инфинитивом. Атрибутивные комплексы (цепочки существительных). Эмфатические (в том числе инверсионные) конструкции в форме </w:t>
      </w:r>
      <w:proofErr w:type="spellStart"/>
      <w:r w:rsidR="004E2BD9" w:rsidRPr="006750F5">
        <w:rPr>
          <w:color w:val="000000"/>
        </w:rPr>
        <w:t>Continuous</w:t>
      </w:r>
      <w:proofErr w:type="spellEnd"/>
      <w:r w:rsidR="004E2BD9" w:rsidRPr="006750F5">
        <w:rPr>
          <w:color w:val="000000"/>
        </w:rPr>
        <w:t xml:space="preserve"> или пассива; инвертированное придаточное уступительное или причины; двойное отрицание. Местоимения, слова-заместители (</w:t>
      </w:r>
      <w:proofErr w:type="spellStart"/>
      <w:r w:rsidR="004E2BD9" w:rsidRPr="006750F5">
        <w:rPr>
          <w:color w:val="000000"/>
        </w:rPr>
        <w:t>that</w:t>
      </w:r>
      <w:proofErr w:type="spellEnd"/>
      <w:r w:rsidR="004E2BD9" w:rsidRPr="006750F5">
        <w:rPr>
          <w:color w:val="000000"/>
        </w:rPr>
        <w:t xml:space="preserve"> (</w:t>
      </w:r>
      <w:proofErr w:type="spellStart"/>
      <w:r w:rsidR="004E2BD9" w:rsidRPr="006750F5">
        <w:rPr>
          <w:color w:val="000000"/>
        </w:rPr>
        <w:t>of</w:t>
      </w:r>
      <w:proofErr w:type="spellEnd"/>
      <w:r w:rsidR="004E2BD9" w:rsidRPr="006750F5">
        <w:rPr>
          <w:color w:val="000000"/>
        </w:rPr>
        <w:t xml:space="preserve">), </w:t>
      </w:r>
      <w:proofErr w:type="spellStart"/>
      <w:r w:rsidR="004E2BD9" w:rsidRPr="006750F5">
        <w:rPr>
          <w:color w:val="000000"/>
        </w:rPr>
        <w:t>those</w:t>
      </w:r>
      <w:proofErr w:type="spellEnd"/>
      <w:r w:rsidR="004E2BD9" w:rsidRPr="006750F5">
        <w:rPr>
          <w:color w:val="000000"/>
        </w:rPr>
        <w:t xml:space="preserve"> (</w:t>
      </w:r>
      <w:proofErr w:type="spellStart"/>
      <w:r w:rsidR="004E2BD9" w:rsidRPr="006750F5">
        <w:rPr>
          <w:color w:val="000000"/>
        </w:rPr>
        <w:t>of</w:t>
      </w:r>
      <w:proofErr w:type="spellEnd"/>
      <w:r w:rsidR="004E2BD9" w:rsidRPr="006750F5">
        <w:rPr>
          <w:color w:val="000000"/>
        </w:rPr>
        <w:t xml:space="preserve">), </w:t>
      </w:r>
      <w:proofErr w:type="spellStart"/>
      <w:r w:rsidR="004E2BD9" w:rsidRPr="006750F5">
        <w:rPr>
          <w:color w:val="000000"/>
        </w:rPr>
        <w:t>this</w:t>
      </w:r>
      <w:proofErr w:type="spellEnd"/>
      <w:r w:rsidR="004E2BD9" w:rsidRPr="006750F5">
        <w:rPr>
          <w:color w:val="000000"/>
        </w:rPr>
        <w:t xml:space="preserve">, </w:t>
      </w:r>
      <w:proofErr w:type="spellStart"/>
      <w:r w:rsidR="004E2BD9" w:rsidRPr="006750F5">
        <w:rPr>
          <w:color w:val="000000"/>
        </w:rPr>
        <w:t>these</w:t>
      </w:r>
      <w:proofErr w:type="spellEnd"/>
      <w:r w:rsidR="004E2BD9" w:rsidRPr="006750F5">
        <w:rPr>
          <w:color w:val="000000"/>
        </w:rPr>
        <w:t xml:space="preserve">, </w:t>
      </w:r>
      <w:proofErr w:type="spellStart"/>
      <w:r w:rsidR="004E2BD9" w:rsidRPr="006750F5">
        <w:rPr>
          <w:color w:val="000000"/>
        </w:rPr>
        <w:t>do</w:t>
      </w:r>
      <w:proofErr w:type="spellEnd"/>
      <w:r w:rsidR="004E2BD9" w:rsidRPr="006750F5">
        <w:rPr>
          <w:color w:val="000000"/>
        </w:rPr>
        <w:t xml:space="preserve">, </w:t>
      </w:r>
      <w:proofErr w:type="spellStart"/>
      <w:r w:rsidR="004E2BD9" w:rsidRPr="006750F5">
        <w:rPr>
          <w:color w:val="000000"/>
        </w:rPr>
        <w:t>one</w:t>
      </w:r>
      <w:proofErr w:type="spellEnd"/>
      <w:r w:rsidR="004E2BD9" w:rsidRPr="006750F5">
        <w:rPr>
          <w:color w:val="000000"/>
        </w:rPr>
        <w:t xml:space="preserve">, </w:t>
      </w:r>
      <w:proofErr w:type="spellStart"/>
      <w:r w:rsidR="004E2BD9" w:rsidRPr="006750F5">
        <w:rPr>
          <w:color w:val="000000"/>
        </w:rPr>
        <w:t>ones</w:t>
      </w:r>
      <w:proofErr w:type="spellEnd"/>
      <w:r w:rsidR="004E2BD9" w:rsidRPr="006750F5">
        <w:rPr>
          <w:color w:val="000000"/>
        </w:rPr>
        <w:t>), сложные и парные союзы, сравнительно-сопоставительные обороты (</w:t>
      </w:r>
      <w:proofErr w:type="spellStart"/>
      <w:r w:rsidR="004E2BD9" w:rsidRPr="006750F5">
        <w:rPr>
          <w:color w:val="000000"/>
        </w:rPr>
        <w:t>as</w:t>
      </w:r>
      <w:proofErr w:type="spellEnd"/>
      <w:r w:rsidR="004E2BD9" w:rsidRPr="006750F5">
        <w:rPr>
          <w:color w:val="000000"/>
        </w:rPr>
        <w:t xml:space="preserve"> ... </w:t>
      </w:r>
      <w:proofErr w:type="spellStart"/>
      <w:r w:rsidR="004E2BD9" w:rsidRPr="006750F5">
        <w:rPr>
          <w:color w:val="000000"/>
        </w:rPr>
        <w:t>as</w:t>
      </w:r>
      <w:proofErr w:type="spellEnd"/>
      <w:r w:rsidR="004E2BD9" w:rsidRPr="006750F5">
        <w:rPr>
          <w:color w:val="000000"/>
        </w:rPr>
        <w:t xml:space="preserve">, </w:t>
      </w:r>
      <w:proofErr w:type="spellStart"/>
      <w:r w:rsidR="004E2BD9" w:rsidRPr="006750F5">
        <w:rPr>
          <w:color w:val="000000"/>
        </w:rPr>
        <w:t>not</w:t>
      </w:r>
      <w:proofErr w:type="spellEnd"/>
      <w:r w:rsidR="004E2BD9" w:rsidRPr="006750F5">
        <w:rPr>
          <w:color w:val="000000"/>
        </w:rPr>
        <w:t xml:space="preserve"> </w:t>
      </w:r>
      <w:proofErr w:type="spellStart"/>
      <w:r w:rsidR="004E2BD9" w:rsidRPr="006750F5">
        <w:rPr>
          <w:color w:val="000000"/>
        </w:rPr>
        <w:t>so</w:t>
      </w:r>
      <w:proofErr w:type="spellEnd"/>
      <w:r w:rsidR="004E2BD9" w:rsidRPr="006750F5">
        <w:rPr>
          <w:color w:val="000000"/>
        </w:rPr>
        <w:t xml:space="preserve"> ... </w:t>
      </w:r>
      <w:proofErr w:type="spellStart"/>
      <w:r w:rsidR="004E2BD9" w:rsidRPr="006750F5">
        <w:rPr>
          <w:color w:val="000000"/>
        </w:rPr>
        <w:t>as</w:t>
      </w:r>
      <w:proofErr w:type="spellEnd"/>
      <w:r w:rsidR="004E2BD9" w:rsidRPr="006750F5">
        <w:rPr>
          <w:color w:val="000000"/>
        </w:rPr>
        <w:t xml:space="preserve">, </w:t>
      </w:r>
      <w:proofErr w:type="spellStart"/>
      <w:r w:rsidR="004E2BD9" w:rsidRPr="006750F5">
        <w:rPr>
          <w:color w:val="000000"/>
        </w:rPr>
        <w:t>the</w:t>
      </w:r>
      <w:proofErr w:type="spellEnd"/>
      <w:r w:rsidR="004E2BD9" w:rsidRPr="006750F5">
        <w:rPr>
          <w:color w:val="000000"/>
        </w:rPr>
        <w:t xml:space="preserve"> ... </w:t>
      </w:r>
      <w:proofErr w:type="spellStart"/>
      <w:r w:rsidR="004E2BD9" w:rsidRPr="006750F5">
        <w:rPr>
          <w:color w:val="000000"/>
        </w:rPr>
        <w:t>the</w:t>
      </w:r>
      <w:proofErr w:type="spellEnd"/>
      <w:r w:rsidR="004E2BD9" w:rsidRPr="006750F5">
        <w:rPr>
          <w:color w:val="000000"/>
        </w:rPr>
        <w:t>).</w:t>
      </w:r>
    </w:p>
    <w:p w:rsidR="00FD417D" w:rsidRPr="006750F5" w:rsidRDefault="00FD417D" w:rsidP="006750F5">
      <w:pPr>
        <w:pStyle w:val="a3"/>
        <w:spacing w:before="0" w:after="0"/>
        <w:jc w:val="both"/>
        <w:rPr>
          <w:color w:val="000000"/>
        </w:rPr>
      </w:pPr>
    </w:p>
    <w:p w:rsidR="0039088F" w:rsidRPr="006750F5" w:rsidRDefault="00FD417D" w:rsidP="006750F5">
      <w:pPr>
        <w:pStyle w:val="a3"/>
        <w:spacing w:before="0" w:after="0"/>
        <w:jc w:val="both"/>
        <w:rPr>
          <w:b/>
          <w:bCs/>
          <w:color w:val="000000"/>
        </w:rPr>
      </w:pPr>
      <w:r w:rsidRPr="006750F5">
        <w:rPr>
          <w:b/>
          <w:bCs/>
          <w:color w:val="000000"/>
        </w:rPr>
        <w:t>4.</w:t>
      </w:r>
      <w:r w:rsidR="004E2BD9" w:rsidRPr="006750F5">
        <w:rPr>
          <w:b/>
          <w:bCs/>
          <w:color w:val="000000"/>
        </w:rPr>
        <w:t>Содержание и стру</w:t>
      </w:r>
      <w:r w:rsidRPr="006750F5">
        <w:rPr>
          <w:b/>
          <w:bCs/>
          <w:color w:val="000000"/>
        </w:rPr>
        <w:t xml:space="preserve">ктура кандидатского экзамена по </w:t>
      </w:r>
      <w:r w:rsidR="004E2BD9" w:rsidRPr="006750F5">
        <w:rPr>
          <w:b/>
          <w:bCs/>
          <w:color w:val="000000"/>
        </w:rPr>
        <w:t>иностранному языку</w:t>
      </w:r>
    </w:p>
    <w:p w:rsidR="0039088F" w:rsidRPr="006750F5" w:rsidRDefault="00E045FD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>На кандидатском экзаме</w:t>
      </w:r>
      <w:r w:rsidR="00FD417D" w:rsidRPr="006750F5">
        <w:rPr>
          <w:color w:val="000000"/>
        </w:rPr>
        <w:t xml:space="preserve">не аспирант (соискатель) должен </w:t>
      </w:r>
      <w:r w:rsidR="004E2BD9" w:rsidRPr="006750F5">
        <w:rPr>
          <w:color w:val="000000"/>
        </w:rPr>
        <w:t>продемонстрировать умение поль</w:t>
      </w:r>
      <w:r w:rsidR="00FD417D" w:rsidRPr="006750F5">
        <w:rPr>
          <w:color w:val="000000"/>
        </w:rPr>
        <w:t xml:space="preserve">зоваться иностранным языком как </w:t>
      </w:r>
      <w:r w:rsidR="004E2BD9" w:rsidRPr="006750F5">
        <w:rPr>
          <w:color w:val="000000"/>
        </w:rPr>
        <w:t>средством профессиона</w:t>
      </w:r>
      <w:r w:rsidR="00FD417D" w:rsidRPr="006750F5">
        <w:rPr>
          <w:color w:val="000000"/>
        </w:rPr>
        <w:t xml:space="preserve">льного общения в научной сфере. Аспирант </w:t>
      </w:r>
      <w:r w:rsidR="004E2BD9" w:rsidRPr="006750F5">
        <w:rPr>
          <w:color w:val="000000"/>
        </w:rPr>
        <w:t>(соискатель) должен владеть орфографическо</w:t>
      </w:r>
      <w:r w:rsidR="00FD417D" w:rsidRPr="006750F5">
        <w:rPr>
          <w:color w:val="000000"/>
        </w:rPr>
        <w:t xml:space="preserve">й, </w:t>
      </w:r>
      <w:proofErr w:type="gramStart"/>
      <w:r w:rsidR="00FD417D" w:rsidRPr="006750F5">
        <w:rPr>
          <w:color w:val="000000"/>
        </w:rPr>
        <w:t>орфоэпической,</w:t>
      </w:r>
      <w:r w:rsidR="0039088F" w:rsidRPr="006750F5">
        <w:rPr>
          <w:color w:val="000000"/>
        </w:rPr>
        <w:t xml:space="preserve">  </w:t>
      </w:r>
      <w:r w:rsidR="00FD417D" w:rsidRPr="006750F5">
        <w:rPr>
          <w:color w:val="000000"/>
        </w:rPr>
        <w:t xml:space="preserve"> </w:t>
      </w:r>
      <w:proofErr w:type="gramEnd"/>
      <w:r w:rsidR="004E2BD9" w:rsidRPr="006750F5">
        <w:rPr>
          <w:color w:val="000000"/>
        </w:rPr>
        <w:t>гр</w:t>
      </w:r>
      <w:r w:rsidR="00FD417D" w:rsidRPr="006750F5">
        <w:rPr>
          <w:color w:val="000000"/>
        </w:rPr>
        <w:t xml:space="preserve">амматической нормами изучаемого </w:t>
      </w:r>
      <w:r w:rsidR="004E2BD9" w:rsidRPr="006750F5">
        <w:rPr>
          <w:color w:val="000000"/>
        </w:rPr>
        <w:t>яз</w:t>
      </w:r>
      <w:r w:rsidR="00FD417D" w:rsidRPr="006750F5">
        <w:rPr>
          <w:color w:val="000000"/>
        </w:rPr>
        <w:t>ыка и правильно использовать</w:t>
      </w:r>
      <w:r w:rsidR="0039088F" w:rsidRPr="006750F5">
        <w:rPr>
          <w:color w:val="000000"/>
        </w:rPr>
        <w:t xml:space="preserve"> </w:t>
      </w:r>
      <w:r w:rsidR="00FD417D" w:rsidRPr="006750F5">
        <w:rPr>
          <w:color w:val="000000"/>
        </w:rPr>
        <w:t>их</w:t>
      </w:r>
      <w:r w:rsidR="0039088F" w:rsidRPr="006750F5">
        <w:rPr>
          <w:color w:val="000000"/>
        </w:rPr>
        <w:t xml:space="preserve">  </w:t>
      </w:r>
      <w:r w:rsidR="004E2BD9" w:rsidRPr="006750F5">
        <w:rPr>
          <w:color w:val="000000"/>
        </w:rPr>
        <w:t xml:space="preserve"> видах речевой </w:t>
      </w:r>
      <w:r w:rsidR="00FD417D" w:rsidRPr="006750F5">
        <w:rPr>
          <w:color w:val="000000"/>
        </w:rPr>
        <w:t xml:space="preserve">коммуникации, </w:t>
      </w:r>
      <w:r w:rsidR="004E2BD9" w:rsidRPr="006750F5">
        <w:rPr>
          <w:color w:val="000000"/>
        </w:rPr>
        <w:t>общения.</w:t>
      </w:r>
    </w:p>
    <w:p w:rsidR="0039088F" w:rsidRPr="006750F5" w:rsidRDefault="004E2BD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color w:val="000000"/>
        </w:rPr>
        <w:t>Говорение</w:t>
      </w:r>
    </w:p>
    <w:p w:rsidR="0039088F" w:rsidRPr="006750F5" w:rsidRDefault="0039088F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color w:val="000000"/>
        </w:rPr>
        <w:tab/>
      </w:r>
      <w:r w:rsidR="004E2BD9" w:rsidRPr="006750F5">
        <w:rPr>
          <w:color w:val="000000"/>
        </w:rPr>
        <w:t>На кандидатском экзамене аспирант (соискатель) должен продемонстрировать владение подготовленной монологической речью, а также неподготовленной монологической и диалогической речью в ситуации официального общения в пределах программных требований.</w:t>
      </w:r>
      <w:r w:rsidR="004E2BD9" w:rsidRPr="006750F5">
        <w:rPr>
          <w:color w:val="000000"/>
        </w:rPr>
        <w:br/>
        <w:t>Оценивается содержательность, адекватная реализация коммуникативного намерения, логичность, связность, смыслов</w:t>
      </w:r>
      <w:r w:rsidRPr="006750F5">
        <w:rPr>
          <w:color w:val="000000"/>
        </w:rPr>
        <w:t xml:space="preserve">ая и структурная завершенность. </w:t>
      </w:r>
    </w:p>
    <w:p w:rsidR="0039088F" w:rsidRPr="006750F5" w:rsidRDefault="004E2BD9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b/>
          <w:color w:val="000000"/>
        </w:rPr>
        <w:t>Чтение</w:t>
      </w:r>
    </w:p>
    <w:p w:rsidR="00447E75" w:rsidRPr="006750F5" w:rsidRDefault="0039088F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 xml:space="preserve">Аспирант (соискатель) должен продемонстрировать умение читать оригинальную литературу по специальности, опираясь на изученный языковой материал, фоновые </w:t>
      </w:r>
      <w:r w:rsidR="004E2BD9" w:rsidRPr="006750F5">
        <w:rPr>
          <w:color w:val="000000"/>
        </w:rPr>
        <w:lastRenderedPageBreak/>
        <w:t>страноведческие и профессиональные знания, навыки язык</w:t>
      </w:r>
      <w:r w:rsidR="00E16903" w:rsidRPr="006750F5">
        <w:rPr>
          <w:color w:val="000000"/>
        </w:rPr>
        <w:t xml:space="preserve">овой и контекстуальной догадки. </w:t>
      </w:r>
      <w:r w:rsidR="004E2BD9" w:rsidRPr="006750F5">
        <w:rPr>
          <w:color w:val="000000"/>
        </w:rPr>
        <w:t>Оцениваются навыки изучающего, а также поискового и просмотровог</w:t>
      </w:r>
      <w:r w:rsidRPr="006750F5">
        <w:rPr>
          <w:color w:val="000000"/>
        </w:rPr>
        <w:t xml:space="preserve">о чтения. </w:t>
      </w:r>
      <w:r w:rsidR="004E2BD9" w:rsidRPr="006750F5">
        <w:rPr>
          <w:color w:val="000000"/>
        </w:rPr>
        <w:t>В первом случае оценивается умение максимально точно и адекватно извлекать основную информацию, содержащуюся в тексте, проводить обобщение и анализ основных положений пре</w:t>
      </w:r>
      <w:r w:rsidR="00FD417D" w:rsidRPr="006750F5">
        <w:rPr>
          <w:color w:val="000000"/>
        </w:rPr>
        <w:t>дъявленного научного текста для</w:t>
      </w:r>
      <w:r w:rsidR="00447E75" w:rsidRPr="006750F5">
        <w:rPr>
          <w:color w:val="000000"/>
        </w:rPr>
        <w:t xml:space="preserve">, </w:t>
      </w:r>
      <w:r w:rsidR="00FD417D" w:rsidRPr="006750F5">
        <w:rPr>
          <w:color w:val="000000"/>
        </w:rPr>
        <w:t>а</w:t>
      </w:r>
      <w:r w:rsidR="00447E75" w:rsidRPr="006750F5">
        <w:rPr>
          <w:color w:val="000000"/>
        </w:rPr>
        <w:t xml:space="preserve"> </w:t>
      </w:r>
      <w:r w:rsidR="004E2BD9" w:rsidRPr="006750F5">
        <w:rPr>
          <w:color w:val="000000"/>
        </w:rPr>
        <w:t>та</w:t>
      </w:r>
      <w:r w:rsidR="00FD417D" w:rsidRPr="006750F5">
        <w:rPr>
          <w:color w:val="000000"/>
        </w:rPr>
        <w:t>кже</w:t>
      </w:r>
      <w:r w:rsidR="00447E75" w:rsidRPr="006750F5">
        <w:rPr>
          <w:color w:val="000000"/>
        </w:rPr>
        <w:t xml:space="preserve"> </w:t>
      </w:r>
      <w:r w:rsidR="00FD417D" w:rsidRPr="006750F5">
        <w:rPr>
          <w:color w:val="000000"/>
        </w:rPr>
        <w:t>составления</w:t>
      </w:r>
      <w:r w:rsidR="00447E75" w:rsidRPr="006750F5">
        <w:rPr>
          <w:color w:val="000000"/>
        </w:rPr>
        <w:t xml:space="preserve"> </w:t>
      </w:r>
      <w:r w:rsidR="00FD417D" w:rsidRPr="006750F5">
        <w:rPr>
          <w:color w:val="000000"/>
        </w:rPr>
        <w:t>резюме</w:t>
      </w:r>
      <w:r w:rsidR="00447E75" w:rsidRPr="006750F5">
        <w:rPr>
          <w:color w:val="000000"/>
        </w:rPr>
        <w:t xml:space="preserve"> </w:t>
      </w:r>
      <w:r w:rsidR="00FD417D" w:rsidRPr="006750F5">
        <w:rPr>
          <w:color w:val="000000"/>
        </w:rPr>
        <w:t>на</w:t>
      </w:r>
      <w:r w:rsidR="00447E75" w:rsidRPr="006750F5">
        <w:rPr>
          <w:color w:val="000000"/>
        </w:rPr>
        <w:t xml:space="preserve"> </w:t>
      </w:r>
      <w:r w:rsidR="004E2BD9" w:rsidRPr="006750F5">
        <w:rPr>
          <w:color w:val="000000"/>
        </w:rPr>
        <w:t>инос</w:t>
      </w:r>
      <w:r w:rsidR="00447E75" w:rsidRPr="006750F5">
        <w:rPr>
          <w:color w:val="000000"/>
        </w:rPr>
        <w:t>транном языке.</w:t>
      </w:r>
    </w:p>
    <w:p w:rsidR="00447E75" w:rsidRPr="006750F5" w:rsidRDefault="0039088F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 xml:space="preserve">Письменный перевод научного текста по специальности оценивается с учетом общей адекватности перевода, то есть отсутствия смысловых искажений, соответствия норме </w:t>
      </w:r>
      <w:r w:rsidR="00447E75" w:rsidRPr="006750F5">
        <w:rPr>
          <w:color w:val="000000"/>
        </w:rPr>
        <w:t xml:space="preserve">и узусу языка перевода, включая </w:t>
      </w:r>
      <w:r w:rsidR="004E2BD9" w:rsidRPr="006750F5">
        <w:rPr>
          <w:color w:val="000000"/>
        </w:rPr>
        <w:t>употребление терми</w:t>
      </w:r>
      <w:r w:rsidR="00447E75" w:rsidRPr="006750F5">
        <w:rPr>
          <w:color w:val="000000"/>
        </w:rPr>
        <w:t xml:space="preserve">нов. </w:t>
      </w:r>
      <w:r w:rsidR="004E2BD9" w:rsidRPr="006750F5">
        <w:rPr>
          <w:color w:val="000000"/>
        </w:rPr>
        <w:t>Резюме прочитанного текста оценивается с учетом объема и правильности извлеченной информации, адекватности реализации коммуникативного намерения, содержательности, логичности, смысловой и структурной завер</w:t>
      </w:r>
      <w:r w:rsidR="00447E75" w:rsidRPr="006750F5">
        <w:rPr>
          <w:color w:val="000000"/>
        </w:rPr>
        <w:t xml:space="preserve">шенности, нормативности текста. </w:t>
      </w:r>
      <w:r w:rsidR="004E2BD9" w:rsidRPr="006750F5">
        <w:rPr>
          <w:color w:val="000000"/>
        </w:rPr>
        <w:t>При поисковом и просмотровом чтении оценивается умение в течение короткого времени определить круг рассматриваемых в тексте вопросов и выя</w:t>
      </w:r>
      <w:r w:rsidR="00447E75" w:rsidRPr="006750F5">
        <w:rPr>
          <w:color w:val="000000"/>
        </w:rPr>
        <w:t xml:space="preserve">вить основные положения автора. </w:t>
      </w:r>
      <w:r w:rsidR="004E2BD9" w:rsidRPr="006750F5">
        <w:rPr>
          <w:color w:val="000000"/>
        </w:rPr>
        <w:t>Оценивается объем и правильность извлеченной информации.</w:t>
      </w:r>
    </w:p>
    <w:p w:rsidR="00447E75" w:rsidRPr="006750F5" w:rsidRDefault="004E2BD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br/>
      </w:r>
      <w:r w:rsidRPr="006750F5">
        <w:rPr>
          <w:b/>
          <w:bCs/>
          <w:color w:val="000000"/>
        </w:rPr>
        <w:t>5. Структура экзамена</w:t>
      </w:r>
    </w:p>
    <w:p w:rsidR="00331C26" w:rsidRDefault="0039088F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>Кандидатский экзамен по иностранному я</w:t>
      </w:r>
      <w:r w:rsidR="00447E75" w:rsidRPr="006750F5">
        <w:rPr>
          <w:color w:val="000000"/>
        </w:rPr>
        <w:t xml:space="preserve">зыку проводится в два этапа: на </w:t>
      </w:r>
      <w:r w:rsidR="004E2BD9" w:rsidRPr="006750F5">
        <w:rPr>
          <w:color w:val="000000"/>
        </w:rPr>
        <w:t>первом этапе аспирант (соискател</w:t>
      </w:r>
      <w:r w:rsidR="00447E75" w:rsidRPr="006750F5">
        <w:rPr>
          <w:color w:val="000000"/>
        </w:rPr>
        <w:t xml:space="preserve">ь) выполняет письменный перевод </w:t>
      </w:r>
      <w:r w:rsidR="004E2BD9" w:rsidRPr="006750F5">
        <w:rPr>
          <w:color w:val="000000"/>
        </w:rPr>
        <w:t xml:space="preserve">научного текста по специальности на язык </w:t>
      </w:r>
      <w:r w:rsidR="00447E75" w:rsidRPr="006750F5">
        <w:rPr>
          <w:color w:val="000000"/>
        </w:rPr>
        <w:t>обучения. Объем текста -  15</w:t>
      </w:r>
      <w:r w:rsidR="00331C26">
        <w:rPr>
          <w:color w:val="000000"/>
        </w:rPr>
        <w:t> </w:t>
      </w:r>
      <w:r w:rsidR="00447E75" w:rsidRPr="006750F5">
        <w:rPr>
          <w:color w:val="000000"/>
        </w:rPr>
        <w:t>000</w:t>
      </w:r>
      <w:r w:rsidR="00331C26">
        <w:rPr>
          <w:color w:val="000000"/>
        </w:rPr>
        <w:t xml:space="preserve"> </w:t>
      </w:r>
      <w:r w:rsidR="00447E75" w:rsidRPr="006750F5">
        <w:rPr>
          <w:color w:val="000000"/>
        </w:rPr>
        <w:t xml:space="preserve">печатных знаков. </w:t>
      </w:r>
      <w:r w:rsidR="004E2BD9" w:rsidRPr="006750F5">
        <w:rPr>
          <w:color w:val="000000"/>
        </w:rPr>
        <w:t xml:space="preserve">Успешное выполнение письменного перевода является условием допуска ко второму этапу экзамена. Качество перевода оценивается по зачетной системе. </w:t>
      </w:r>
    </w:p>
    <w:p w:rsidR="00331C26" w:rsidRDefault="004E2BD9" w:rsidP="00331C26">
      <w:pPr>
        <w:pStyle w:val="a3"/>
        <w:spacing w:before="0" w:after="0"/>
        <w:ind w:firstLine="708"/>
        <w:jc w:val="both"/>
        <w:rPr>
          <w:color w:val="000000"/>
        </w:rPr>
      </w:pPr>
      <w:r w:rsidRPr="006750F5">
        <w:rPr>
          <w:color w:val="000000"/>
        </w:rPr>
        <w:t>Второй этап экзамена проводится устно</w:t>
      </w:r>
      <w:r w:rsidR="00447E75" w:rsidRPr="006750F5">
        <w:rPr>
          <w:color w:val="000000"/>
        </w:rPr>
        <w:t xml:space="preserve"> и включает в себя три задания: </w:t>
      </w:r>
      <w:r w:rsidRPr="006750F5">
        <w:rPr>
          <w:color w:val="000000"/>
        </w:rPr>
        <w:t>Изучающее чтение оригинального текста по специальности. Объем 2500-3000 печатных знаков. Время выполнения работы - 45-60 минут. Форма проверки: передача извлеченной информации осуществляется на иностранном языке (гуманитарные специальности) или на языке обучения (ест</w:t>
      </w:r>
      <w:r w:rsidR="00447E75" w:rsidRPr="006750F5">
        <w:rPr>
          <w:color w:val="000000"/>
        </w:rPr>
        <w:t xml:space="preserve">ественнонаучные специальности). </w:t>
      </w:r>
      <w:r w:rsidRPr="006750F5">
        <w:rPr>
          <w:color w:val="000000"/>
        </w:rPr>
        <w:t>Беглое (просмотровое) чтение оригинального текста по специальности. Объем - 1000-1500 печатных знаков. Время выполнения - 2-3 минуты. Форма проверки - передача извлеченной информации на иностранном языке (гуманитарные специальности) и на языке обучения (естественнонаучные специальности).</w:t>
      </w:r>
    </w:p>
    <w:p w:rsidR="0039088F" w:rsidRPr="006750F5" w:rsidRDefault="004E2BD9" w:rsidP="00331C26">
      <w:pPr>
        <w:pStyle w:val="a3"/>
        <w:spacing w:before="0" w:after="0"/>
        <w:ind w:firstLine="708"/>
        <w:jc w:val="both"/>
        <w:rPr>
          <w:color w:val="000000"/>
        </w:rPr>
      </w:pPr>
      <w:r w:rsidRPr="006750F5">
        <w:rPr>
          <w:color w:val="000000"/>
        </w:rPr>
        <w:br/>
        <w:t>Беседа с экзаменаторами на иностранном языке по вопросам, связанным со специальностью и научно</w:t>
      </w:r>
      <w:r w:rsidR="00331C26">
        <w:rPr>
          <w:color w:val="000000"/>
        </w:rPr>
        <w:t>й работой аспиранта.</w:t>
      </w:r>
    </w:p>
    <w:p w:rsidR="0039088F" w:rsidRPr="006750F5" w:rsidRDefault="0039088F" w:rsidP="006750F5">
      <w:pPr>
        <w:pStyle w:val="a3"/>
        <w:spacing w:before="0" w:after="0"/>
        <w:jc w:val="both"/>
        <w:rPr>
          <w:b/>
          <w:bCs/>
          <w:color w:val="000000"/>
        </w:rPr>
      </w:pPr>
    </w:p>
    <w:p w:rsidR="00447E75" w:rsidRPr="006750F5" w:rsidRDefault="00E045FD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bCs/>
          <w:color w:val="000000"/>
        </w:rPr>
        <w:t xml:space="preserve">6. </w:t>
      </w:r>
      <w:r w:rsidR="004E2BD9" w:rsidRPr="006750F5">
        <w:rPr>
          <w:b/>
          <w:bCs/>
          <w:color w:val="000000"/>
        </w:rPr>
        <w:t>Методические указания к прог</w:t>
      </w:r>
      <w:r w:rsidR="00447E75" w:rsidRPr="006750F5">
        <w:rPr>
          <w:b/>
          <w:bCs/>
          <w:color w:val="000000"/>
        </w:rPr>
        <w:t xml:space="preserve">рамме кандидатского экзамена </w:t>
      </w:r>
      <w:proofErr w:type="gramStart"/>
      <w:r w:rsidR="00447E75" w:rsidRPr="006750F5">
        <w:rPr>
          <w:b/>
          <w:bCs/>
          <w:color w:val="000000"/>
        </w:rPr>
        <w:t xml:space="preserve">по </w:t>
      </w:r>
      <w:r w:rsidR="004E2BD9" w:rsidRPr="006750F5">
        <w:rPr>
          <w:b/>
          <w:bCs/>
          <w:color w:val="000000"/>
        </w:rPr>
        <w:t>иностранному</w:t>
      </w:r>
      <w:proofErr w:type="gramEnd"/>
      <w:r w:rsidR="004E2BD9" w:rsidRPr="006750F5">
        <w:rPr>
          <w:b/>
          <w:bCs/>
          <w:color w:val="000000"/>
        </w:rPr>
        <w:t xml:space="preserve"> </w:t>
      </w:r>
      <w:r w:rsidR="00B57775" w:rsidRPr="006750F5">
        <w:rPr>
          <w:b/>
          <w:bCs/>
          <w:color w:val="000000"/>
        </w:rPr>
        <w:t>(</w:t>
      </w:r>
      <w:r w:rsidRPr="006750F5">
        <w:rPr>
          <w:b/>
          <w:bCs/>
          <w:color w:val="000000"/>
        </w:rPr>
        <w:t>английскому)</w:t>
      </w:r>
      <w:r w:rsidR="00B57775" w:rsidRPr="006750F5">
        <w:rPr>
          <w:b/>
          <w:bCs/>
          <w:color w:val="000000"/>
        </w:rPr>
        <w:t xml:space="preserve"> языку </w:t>
      </w:r>
    </w:p>
    <w:p w:rsidR="00447E75" w:rsidRPr="006750F5" w:rsidRDefault="00447E75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b/>
          <w:color w:val="000000"/>
        </w:rPr>
        <w:t>Учебные цели</w:t>
      </w:r>
    </w:p>
    <w:p w:rsidR="007240D9" w:rsidRDefault="00E16903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>Основной целью изучения иностранного языка аспирантами (соискателями) всех специальностей является достижение практического владения языком, позволяющего использовать его в научной работе.</w:t>
      </w:r>
      <w:r w:rsidR="004E2BD9" w:rsidRPr="006750F5">
        <w:rPr>
          <w:color w:val="000000"/>
        </w:rPr>
        <w:br/>
        <w:t>Практическое владение иностранны</w:t>
      </w:r>
      <w:r w:rsidR="00447E75" w:rsidRPr="006750F5">
        <w:rPr>
          <w:color w:val="000000"/>
        </w:rPr>
        <w:t xml:space="preserve">м языком в рамках данного курса </w:t>
      </w:r>
      <w:r w:rsidR="004E2BD9" w:rsidRPr="006750F5">
        <w:rPr>
          <w:color w:val="000000"/>
        </w:rPr>
        <w:t>предполагает наличие таких умений в различных видах речевой коммуник</w:t>
      </w:r>
      <w:r w:rsidR="00447E75" w:rsidRPr="006750F5">
        <w:rPr>
          <w:color w:val="000000"/>
        </w:rPr>
        <w:t xml:space="preserve">ации, которые дают возможность: </w:t>
      </w:r>
      <w:r w:rsidR="004E2BD9" w:rsidRPr="006750F5">
        <w:rPr>
          <w:color w:val="000000"/>
        </w:rPr>
        <w:t xml:space="preserve">свободно читать оригинальную литературу на иностранном языке в </w:t>
      </w:r>
      <w:r w:rsidR="00447E75" w:rsidRPr="006750F5">
        <w:rPr>
          <w:color w:val="000000"/>
        </w:rPr>
        <w:t>соответствующей отрасли знаний;</w:t>
      </w:r>
      <w:r w:rsidR="00E045FD" w:rsidRPr="006750F5">
        <w:rPr>
          <w:color w:val="000000"/>
        </w:rPr>
        <w:t xml:space="preserve"> </w:t>
      </w:r>
      <w:r w:rsidR="004E2BD9" w:rsidRPr="006750F5">
        <w:rPr>
          <w:color w:val="000000"/>
        </w:rPr>
        <w:t>оформлять извлеченную из иностранных источников информа</w:t>
      </w:r>
      <w:r w:rsidR="00447E75" w:rsidRPr="006750F5">
        <w:rPr>
          <w:color w:val="000000"/>
        </w:rPr>
        <w:t xml:space="preserve">цию в виде перевода или резюме; </w:t>
      </w:r>
      <w:r w:rsidR="004E2BD9" w:rsidRPr="006750F5">
        <w:rPr>
          <w:color w:val="000000"/>
        </w:rPr>
        <w:t xml:space="preserve">делать сообщения и доклады на иностранном языке на темы, связанные с научной </w:t>
      </w:r>
      <w:r w:rsidR="00447E75" w:rsidRPr="006750F5">
        <w:rPr>
          <w:color w:val="000000"/>
        </w:rPr>
        <w:t xml:space="preserve">работой аспиранта (соискателя), вести беседу по специальности. </w:t>
      </w:r>
      <w:r w:rsidR="00E045FD" w:rsidRPr="006750F5">
        <w:rPr>
          <w:color w:val="000000"/>
        </w:rPr>
        <w:t>В задачи аспирантского курса «Иностранный язык»</w:t>
      </w:r>
      <w:r w:rsidR="004E2BD9" w:rsidRPr="006750F5">
        <w:rPr>
          <w:color w:val="000000"/>
        </w:rPr>
        <w:t xml:space="preserve"> входят совершенствование и дальнейшее развитие полученных в высшей школе знаний, навыков и умений по иност</w:t>
      </w:r>
      <w:r w:rsidR="00447E75" w:rsidRPr="006750F5">
        <w:rPr>
          <w:color w:val="000000"/>
        </w:rPr>
        <w:t xml:space="preserve">ранному языку в различных видах речевой коммуникации. </w:t>
      </w:r>
      <w:r w:rsidR="004E2BD9" w:rsidRPr="006750F5">
        <w:rPr>
          <w:color w:val="000000"/>
        </w:rPr>
        <w:t>Обучение видам речевой коммуникации</w:t>
      </w:r>
      <w:r w:rsidR="007240D9">
        <w:rPr>
          <w:color w:val="000000"/>
        </w:rPr>
        <w:t>.</w:t>
      </w:r>
    </w:p>
    <w:p w:rsidR="00447E75" w:rsidRPr="006750F5" w:rsidRDefault="004E2BD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lastRenderedPageBreak/>
        <w:br/>
        <w:t>Обучение различным видам речевой коммуникации должно осуществляться в их совокупности и взаимной связи с учетом специфики каждого из них. Управление процессом усвоения обеспечивается четкой постановкой цели на каждом конкретном этапе обучения. В данном курсе определяющим фактором в достижении установленного уровня того или иного вида речевой коммуникации является требование профессионально</w:t>
      </w:r>
      <w:r w:rsidR="00447E75" w:rsidRPr="006750F5">
        <w:rPr>
          <w:color w:val="000000"/>
        </w:rPr>
        <w:t xml:space="preserve">й направленности </w:t>
      </w:r>
      <w:r w:rsidRPr="006750F5">
        <w:rPr>
          <w:color w:val="000000"/>
        </w:rPr>
        <w:t>практическо</w:t>
      </w:r>
      <w:r w:rsidR="00447E75" w:rsidRPr="006750F5">
        <w:rPr>
          <w:color w:val="000000"/>
        </w:rPr>
        <w:t>го владения иностранным языком.</w:t>
      </w:r>
    </w:p>
    <w:p w:rsidR="007240D9" w:rsidRDefault="007240D9" w:rsidP="006750F5">
      <w:pPr>
        <w:pStyle w:val="a3"/>
        <w:spacing w:before="0" w:after="0"/>
        <w:jc w:val="both"/>
        <w:rPr>
          <w:b/>
          <w:color w:val="000000"/>
        </w:rPr>
      </w:pPr>
    </w:p>
    <w:p w:rsidR="00B57775" w:rsidRPr="006750F5" w:rsidRDefault="004E2BD9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b/>
          <w:color w:val="000000"/>
        </w:rPr>
        <w:t>Чтение</w:t>
      </w:r>
      <w:r w:rsidRPr="006750F5">
        <w:rPr>
          <w:b/>
          <w:color w:val="000000"/>
        </w:rPr>
        <w:br/>
      </w:r>
      <w:r w:rsidR="00E16903" w:rsidRPr="006750F5">
        <w:rPr>
          <w:color w:val="000000"/>
        </w:rPr>
        <w:tab/>
      </w:r>
      <w:r w:rsidRPr="006750F5">
        <w:rPr>
          <w:color w:val="000000"/>
        </w:rPr>
        <w:t>Совершенствование умений чтения на иностранном языке предполагает овладение видами чтения с различной степенью полноты и точности понимания: просмотровым, ознакомительным и изучающим. Просмотровое чтение имеет целью ознакомление с тематикой текста и предполагает умение на основе извлеченной информации кратко охарактеризовать текст с точки зрения поставленной проблемы. Ознакомительное чтение характеризуется умением проследить развитие темы и общую линию аргументации автора, понять в целом не менее 70% основной информации. Изучающее чтение предполагает полное и точн</w:t>
      </w:r>
      <w:r w:rsidR="00E16903" w:rsidRPr="006750F5">
        <w:rPr>
          <w:color w:val="000000"/>
        </w:rPr>
        <w:t xml:space="preserve">ое понимание содержания текста. </w:t>
      </w:r>
      <w:r w:rsidRPr="006750F5">
        <w:rPr>
          <w:color w:val="000000"/>
        </w:rPr>
        <w:t xml:space="preserve">В качестве форм контроля </w:t>
      </w:r>
      <w:proofErr w:type="gramStart"/>
      <w:r w:rsidRPr="006750F5">
        <w:rPr>
          <w:color w:val="000000"/>
        </w:rPr>
        <w:t>понимания</w:t>
      </w:r>
      <w:proofErr w:type="gramEnd"/>
      <w:r w:rsidRPr="006750F5">
        <w:rPr>
          <w:color w:val="000000"/>
        </w:rPr>
        <w:t xml:space="preserve"> прочитанного и воспроизведения информативного содержания текста-источника используются в зависимости от вида чтения: ответы на вопросы, подробный или обобщенный пересказ прочитанного, передача его содержания в виде перевода, реферата или аннотации. Следует уделять внимание тренировке в скорости чтения: свободному беглому чтению вслух и быстрому (ускоренному) чтению про себя, а также тренировке в чтении с использованием словаря. Все виды чтения должны служить единой конечной ц</w:t>
      </w:r>
      <w:r w:rsidR="00447E75" w:rsidRPr="006750F5">
        <w:rPr>
          <w:color w:val="000000"/>
        </w:rPr>
        <w:t xml:space="preserve">ели - научиться свободно читать </w:t>
      </w:r>
      <w:r w:rsidRPr="006750F5">
        <w:rPr>
          <w:color w:val="000000"/>
        </w:rPr>
        <w:t>инос</w:t>
      </w:r>
      <w:r w:rsidR="00447E75" w:rsidRPr="006750F5">
        <w:rPr>
          <w:color w:val="000000"/>
        </w:rPr>
        <w:t xml:space="preserve">транный текст по специальности. </w:t>
      </w:r>
      <w:r w:rsidRPr="006750F5">
        <w:rPr>
          <w:color w:val="000000"/>
        </w:rPr>
        <w:t>Свободное, зрелое чтение предусматривает формирование умений вычленять опорные смысловые блоки в читаемом, определять структурно-семантическое ядро, выделять основные мысли и факты, находить логические связи, исключать избыточную информацию, группировать и объединять выделенные положения по принципу общности, а также формирование навыка языковой догадки (с опорой на контекст, словообразование, интернациональные слова и др.) и навыка прогнози</w:t>
      </w:r>
      <w:r w:rsidR="00447E75" w:rsidRPr="006750F5">
        <w:rPr>
          <w:color w:val="000000"/>
        </w:rPr>
        <w:t>рования поступающей информации.</w:t>
      </w:r>
    </w:p>
    <w:p w:rsidR="007240D9" w:rsidRDefault="007240D9" w:rsidP="006750F5">
      <w:pPr>
        <w:pStyle w:val="a3"/>
        <w:spacing w:before="0" w:after="0"/>
        <w:jc w:val="both"/>
        <w:rPr>
          <w:b/>
          <w:color w:val="000000"/>
        </w:rPr>
      </w:pPr>
    </w:p>
    <w:p w:rsidR="00447E75" w:rsidRPr="006750F5" w:rsidRDefault="00447E75" w:rsidP="006750F5">
      <w:pPr>
        <w:pStyle w:val="a3"/>
        <w:spacing w:before="0" w:after="0"/>
        <w:jc w:val="both"/>
        <w:rPr>
          <w:b/>
          <w:color w:val="000000"/>
        </w:rPr>
      </w:pPr>
      <w:proofErr w:type="spellStart"/>
      <w:r w:rsidRPr="006750F5">
        <w:rPr>
          <w:b/>
          <w:color w:val="000000"/>
        </w:rPr>
        <w:t>Аудирование</w:t>
      </w:r>
      <w:proofErr w:type="spellEnd"/>
      <w:r w:rsidRPr="006750F5">
        <w:rPr>
          <w:b/>
          <w:color w:val="000000"/>
        </w:rPr>
        <w:t xml:space="preserve"> и говорение</w:t>
      </w:r>
    </w:p>
    <w:p w:rsidR="00447E75" w:rsidRPr="006750F5" w:rsidRDefault="00E16903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 xml:space="preserve">Умения </w:t>
      </w:r>
      <w:proofErr w:type="spellStart"/>
      <w:r w:rsidR="004E2BD9" w:rsidRPr="006750F5">
        <w:rPr>
          <w:color w:val="000000"/>
        </w:rPr>
        <w:t>аудирования</w:t>
      </w:r>
      <w:proofErr w:type="spellEnd"/>
      <w:r w:rsidR="004E2BD9" w:rsidRPr="006750F5">
        <w:rPr>
          <w:color w:val="000000"/>
        </w:rPr>
        <w:t xml:space="preserve"> и говорения должны развиваться во в</w:t>
      </w:r>
      <w:r w:rsidR="00447E75" w:rsidRPr="006750F5">
        <w:rPr>
          <w:color w:val="000000"/>
        </w:rPr>
        <w:t xml:space="preserve">заимодействии с умением чтения. </w:t>
      </w:r>
      <w:r w:rsidR="004E2BD9" w:rsidRPr="006750F5">
        <w:rPr>
          <w:color w:val="000000"/>
        </w:rPr>
        <w:t>Основное внимание следует уделять коммуникативной адекватности высказываний монологической и диалогической речи (в виде пояснений, определений, аргументации, выводов, оценки явлений, возражений, сравнений, противопоставл</w:t>
      </w:r>
      <w:r w:rsidRPr="006750F5">
        <w:rPr>
          <w:color w:val="000000"/>
        </w:rPr>
        <w:t xml:space="preserve">ений, вопросов, просьб и т.д.). </w:t>
      </w:r>
      <w:r w:rsidR="004E2BD9" w:rsidRPr="006750F5">
        <w:rPr>
          <w:color w:val="000000"/>
        </w:rPr>
        <w:t>К концу курса аспирант (соискатель) должен владеть:</w:t>
      </w:r>
      <w:r w:rsidR="004E2BD9" w:rsidRPr="006750F5">
        <w:rPr>
          <w:color w:val="000000"/>
        </w:rPr>
        <w:br/>
        <w:t>умениями монологической речи на уровне самостоятельно подготовленного и неподготовленного высказывания по темам специальности и по диссертационной работе (в форме сообщения, информации, доклада);</w:t>
      </w:r>
      <w:r w:rsidR="004E2BD9" w:rsidRPr="006750F5">
        <w:rPr>
          <w:color w:val="000000"/>
        </w:rPr>
        <w:br/>
        <w:t>умениями диалогической речи, позволяющими ему принимать участие в обсуждении вопросов, связанных с его научной работой и специальностью.</w:t>
      </w:r>
      <w:r w:rsidR="004E2BD9" w:rsidRPr="006750F5">
        <w:rPr>
          <w:color w:val="000000"/>
        </w:rPr>
        <w:br/>
      </w:r>
    </w:p>
    <w:p w:rsidR="00E16903" w:rsidRPr="006750F5" w:rsidRDefault="004E2BD9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b/>
          <w:color w:val="000000"/>
        </w:rPr>
        <w:t>Перевод</w:t>
      </w:r>
    </w:p>
    <w:p w:rsidR="0035168C" w:rsidRDefault="00E16903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color w:val="000000"/>
        </w:rPr>
        <w:tab/>
      </w:r>
      <w:r w:rsidR="004E2BD9" w:rsidRPr="006750F5">
        <w:rPr>
          <w:color w:val="000000"/>
        </w:rPr>
        <w:t xml:space="preserve">Устный и письменный перевод с иностранного языка на родной язык используется как средство овладения иностранным языком, как прием развития умений и навыков чтения, как наиболее эффективный способ контроля полноты и точности понимания. Для формирования некоторых базовых умений перевода необходимы сведения об особенностях научного функционального стиля, а также по теории перевода: понятие перевода; эквивалент и аналог; переводческие трансформации; компенсация потерь при переводе; </w:t>
      </w:r>
      <w:r w:rsidR="004E2BD9" w:rsidRPr="006750F5">
        <w:rPr>
          <w:color w:val="000000"/>
        </w:rPr>
        <w:lastRenderedPageBreak/>
        <w:t>контекстуальные замены; многозначность слов; словарное и контекстное значение слова; совпадение и расхождение значений интернациональных слов ("ложные друзья" переводчика) и т.п.</w:t>
      </w:r>
    </w:p>
    <w:p w:rsidR="0039088F" w:rsidRPr="006750F5" w:rsidRDefault="004E2BD9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color w:val="000000"/>
        </w:rPr>
        <w:br/>
      </w:r>
    </w:p>
    <w:p w:rsidR="0039088F" w:rsidRPr="006750F5" w:rsidRDefault="00E16903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b/>
          <w:color w:val="000000"/>
        </w:rPr>
        <w:t>Письмо</w:t>
      </w:r>
    </w:p>
    <w:p w:rsidR="0039088F" w:rsidRPr="006750F5" w:rsidRDefault="00E16903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>В данном курсе письмо рассматривается не только как средство формирования лингвистической компетенции в ходе выполнения письменных упражнений на грамматическом и лексическом материале. Формируются также коммуникативные умения письменной формы общения, а именно: умение составить план или конспект к прочитанному, изложить содержание прочитанного в письменном виде (в том числе в форме резюме, реферата и аннотации), написать доклад и сообщение по теме специальност</w:t>
      </w:r>
      <w:r w:rsidR="0039088F" w:rsidRPr="006750F5">
        <w:rPr>
          <w:color w:val="000000"/>
        </w:rPr>
        <w:t xml:space="preserve">и аспиранта (соискателя) и т.п. </w:t>
      </w:r>
      <w:r w:rsidR="004E2BD9" w:rsidRPr="006750F5">
        <w:rPr>
          <w:color w:val="000000"/>
        </w:rPr>
        <w:t>Работа над языковым материалом</w:t>
      </w:r>
      <w:r w:rsidR="004E2BD9" w:rsidRPr="006750F5">
        <w:rPr>
          <w:color w:val="000000"/>
        </w:rPr>
        <w:br/>
        <w:t>Овладение всеми формами устного и письменного общения ведется комплексно, в тесном единстве с овладением определенным фонетическим, лексическим и грамматическим</w:t>
      </w:r>
      <w:r w:rsidR="0039088F" w:rsidRPr="006750F5">
        <w:rPr>
          <w:color w:val="000000"/>
        </w:rPr>
        <w:t xml:space="preserve"> материалом. </w:t>
      </w:r>
      <w:r w:rsidR="004E2BD9" w:rsidRPr="006750F5">
        <w:rPr>
          <w:color w:val="000000"/>
        </w:rPr>
        <w:t>Языковой материал должен рассматриваться не только в виде частных явлений, но и в системе, в форме обобщения и обзора групп родственных явлений и сопоставления их.</w:t>
      </w:r>
      <w:r w:rsidR="004E2BD9" w:rsidRPr="006750F5">
        <w:rPr>
          <w:color w:val="000000"/>
        </w:rPr>
        <w:br/>
      </w:r>
    </w:p>
    <w:p w:rsidR="00E16903" w:rsidRPr="006750F5" w:rsidRDefault="004E2BD9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color w:val="000000"/>
        </w:rPr>
        <w:t>Фонетика</w:t>
      </w:r>
      <w:r w:rsidR="00E16903" w:rsidRPr="006750F5">
        <w:rPr>
          <w:b/>
          <w:color w:val="000000"/>
        </w:rPr>
        <w:tab/>
      </w:r>
    </w:p>
    <w:p w:rsidR="00B57775" w:rsidRPr="006750F5" w:rsidRDefault="00E16903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color w:val="000000"/>
        </w:rPr>
        <w:tab/>
      </w:r>
      <w:r w:rsidR="004E2BD9" w:rsidRPr="006750F5">
        <w:rPr>
          <w:color w:val="000000"/>
        </w:rPr>
        <w:t>Продолжается работа по коррекции произношения, по совершенствованию произносительных навыков при чтении вслух и устном высказывании. Первостепенное значение придается</w:t>
      </w:r>
      <w:r w:rsidRPr="006750F5">
        <w:rPr>
          <w:color w:val="000000"/>
        </w:rPr>
        <w:t xml:space="preserve"> смыслоразличительным факторам: </w:t>
      </w:r>
      <w:r w:rsidR="004E2BD9" w:rsidRPr="006750F5">
        <w:rPr>
          <w:color w:val="000000"/>
        </w:rPr>
        <w:t>интонационному оформлению предложения (деление на интонационно-смысловые группы-синтагмы, правильная расстановка фразового и в том числе логическог</w:t>
      </w:r>
      <w:r w:rsidR="0039088F" w:rsidRPr="006750F5">
        <w:rPr>
          <w:color w:val="000000"/>
        </w:rPr>
        <w:t xml:space="preserve">о ударения, мелодия, </w:t>
      </w:r>
      <w:proofErr w:type="spellStart"/>
      <w:r w:rsidR="0039088F" w:rsidRPr="006750F5">
        <w:rPr>
          <w:color w:val="000000"/>
        </w:rPr>
        <w:t>паузация</w:t>
      </w:r>
      <w:proofErr w:type="spellEnd"/>
      <w:r w:rsidR="0039088F" w:rsidRPr="006750F5">
        <w:rPr>
          <w:color w:val="000000"/>
        </w:rPr>
        <w:t xml:space="preserve">); </w:t>
      </w:r>
      <w:r w:rsidR="004E2BD9" w:rsidRPr="006750F5">
        <w:rPr>
          <w:color w:val="000000"/>
        </w:rPr>
        <w:t>словесному ударению (в двусложных и в многосложных словах, в том числе в производных и в сложных словах; п</w:t>
      </w:r>
      <w:r w:rsidR="0039088F" w:rsidRPr="006750F5">
        <w:rPr>
          <w:color w:val="000000"/>
        </w:rPr>
        <w:t xml:space="preserve">еренос ударения при конверсии); </w:t>
      </w:r>
      <w:r w:rsidR="004E2BD9" w:rsidRPr="006750F5">
        <w:rPr>
          <w:color w:val="000000"/>
        </w:rPr>
        <w:t>противопоставлению долготы и краткости, закрытости и открытости гласных звуков, назализации гласных (для французского языка), звон</w:t>
      </w:r>
      <w:r w:rsidR="0039088F" w:rsidRPr="006750F5">
        <w:rPr>
          <w:color w:val="000000"/>
        </w:rPr>
        <w:t xml:space="preserve">кости (для английского языка) и </w:t>
      </w:r>
      <w:r w:rsidR="004E2BD9" w:rsidRPr="006750F5">
        <w:rPr>
          <w:color w:val="000000"/>
        </w:rPr>
        <w:t>глухости конечных с</w:t>
      </w:r>
      <w:r w:rsidR="0039088F" w:rsidRPr="006750F5">
        <w:rPr>
          <w:color w:val="000000"/>
        </w:rPr>
        <w:t xml:space="preserve">огласных (для немецкого языка). </w:t>
      </w:r>
      <w:r w:rsidR="004E2BD9" w:rsidRPr="006750F5">
        <w:rPr>
          <w:color w:val="000000"/>
        </w:rPr>
        <w:t>Работа над произношением ведется как на материале текстов для чтения, так и на специальных фонетических упражнениях и лабораторных работах.</w:t>
      </w:r>
    </w:p>
    <w:p w:rsidR="00E16903" w:rsidRPr="006750F5" w:rsidRDefault="004E2BD9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b/>
          <w:color w:val="000000"/>
        </w:rPr>
        <w:t>Лексика</w:t>
      </w:r>
    </w:p>
    <w:p w:rsidR="0039088F" w:rsidRPr="006750F5" w:rsidRDefault="004E2BD9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color w:val="000000"/>
        </w:rPr>
        <w:br/>
      </w:r>
      <w:r w:rsidR="00E16903" w:rsidRPr="006750F5">
        <w:rPr>
          <w:color w:val="000000"/>
        </w:rPr>
        <w:tab/>
      </w:r>
      <w:r w:rsidRPr="006750F5">
        <w:rPr>
          <w:color w:val="000000"/>
        </w:rPr>
        <w:t>При работе над лексикой учитывается специфика лексических средств текстов по специальности аспиранта (соискателя), многозначность служебных и общенаучных слов, механизмы словообразования (в том числе терминов и интернациональных слов), явления синонимии и омонимии.</w:t>
      </w:r>
      <w:r w:rsidRPr="006750F5">
        <w:rPr>
          <w:color w:val="000000"/>
        </w:rPr>
        <w:br/>
        <w:t>Аспирант (соискатель) должен знать употребительные фразеологические сочетания, часто встречающиеся в письменной речи изучаемого им подъязыка, а также слова, словосочетания и фразеологизмы, характерные для устной реч</w:t>
      </w:r>
      <w:r w:rsidR="0039088F" w:rsidRPr="006750F5">
        <w:rPr>
          <w:color w:val="000000"/>
        </w:rPr>
        <w:t xml:space="preserve">и в ситуациях делового общения. </w:t>
      </w:r>
      <w:r w:rsidRPr="006750F5">
        <w:rPr>
          <w:color w:val="000000"/>
        </w:rPr>
        <w:t>Необходимо знание сокращений и условных обозначений и умение правильно прочитать формулы, символы и т.п. Аспирант (соискатель) должен вести рабочий словарь терминов и с</w:t>
      </w:r>
      <w:r w:rsidR="0039088F" w:rsidRPr="006750F5">
        <w:rPr>
          <w:color w:val="000000"/>
        </w:rPr>
        <w:t xml:space="preserve">лов, которые имеют свои оттенки </w:t>
      </w:r>
      <w:r w:rsidRPr="006750F5">
        <w:rPr>
          <w:color w:val="000000"/>
        </w:rPr>
        <w:t>значений в изучае</w:t>
      </w:r>
      <w:r w:rsidR="0039088F" w:rsidRPr="006750F5">
        <w:rPr>
          <w:color w:val="000000"/>
        </w:rPr>
        <w:t>мом подъязыке.</w:t>
      </w:r>
    </w:p>
    <w:p w:rsidR="004D0E49" w:rsidRPr="006750F5" w:rsidRDefault="004D0E49" w:rsidP="006750F5">
      <w:pPr>
        <w:pStyle w:val="a3"/>
        <w:spacing w:before="0" w:after="0"/>
        <w:jc w:val="both"/>
        <w:rPr>
          <w:b/>
          <w:color w:val="000000"/>
        </w:rPr>
      </w:pPr>
    </w:p>
    <w:p w:rsidR="00E16903" w:rsidRPr="006750F5" w:rsidRDefault="004E2BD9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b/>
          <w:color w:val="000000"/>
        </w:rPr>
        <w:t>Грамматика</w:t>
      </w:r>
    </w:p>
    <w:p w:rsidR="00E16903" w:rsidRPr="006750F5" w:rsidRDefault="00E16903" w:rsidP="006750F5">
      <w:pPr>
        <w:pStyle w:val="a3"/>
        <w:spacing w:before="0" w:after="0"/>
        <w:jc w:val="both"/>
        <w:rPr>
          <w:color w:val="000000"/>
        </w:rPr>
      </w:pPr>
      <w:r w:rsidRPr="006750F5">
        <w:rPr>
          <w:b/>
          <w:color w:val="000000"/>
        </w:rPr>
        <w:tab/>
      </w:r>
      <w:r w:rsidR="004E2BD9" w:rsidRPr="006750F5">
        <w:rPr>
          <w:color w:val="000000"/>
        </w:rPr>
        <w:t xml:space="preserve">Программа предполагает знание и практическое владение грамматическим минимумом вузовского курса по иностранному языку. При углублении и систематизации знаний грамматического материала, необходимого для чтения и перевода научной литературы по специальности, основное внимание уделяется средствам выражения и распознавания главных членов предложения, определению границ членов предложения </w:t>
      </w:r>
      <w:r w:rsidR="004E2BD9" w:rsidRPr="006750F5">
        <w:rPr>
          <w:color w:val="000000"/>
        </w:rPr>
        <w:lastRenderedPageBreak/>
        <w:t>(синтаксическое членение предложения); сложным синтаксическим конструкциям, типичным для стиля научной речи: оборотам на основе неличных глагольных форм, пассивным конструкциям, многоэлементным определениям (атрибутным комплексам), усеченным грамматическим конструкциям (бессоюзным придаточным, эллиптическим предложениям и т.п.); эмфатическим и инверсионным структурам; средствам выражения смыслового (логического) центра предложения и модальности. Первостепенное значение имеет овладение особенностями и прием</w:t>
      </w:r>
      <w:r w:rsidRPr="006750F5">
        <w:rPr>
          <w:color w:val="000000"/>
        </w:rPr>
        <w:t xml:space="preserve">ами перевода указанных явлений. </w:t>
      </w:r>
      <w:r w:rsidR="004E2BD9" w:rsidRPr="006750F5">
        <w:rPr>
          <w:color w:val="000000"/>
        </w:rPr>
        <w:t>При развитии навыков устной речи особое внимание уделяется порядку слов как в аспекте коммуникативных типов предложений, так и внутри повествовательного предложения; употреблению строевых грамматических элементов (местоимений, вспомогательных глаголов, наречий, предлогов, союзов); глагольным формам, типичным для устной речи; степеням сравнения прил</w:t>
      </w:r>
      <w:r w:rsidRPr="006750F5">
        <w:rPr>
          <w:color w:val="000000"/>
        </w:rPr>
        <w:t xml:space="preserve">агательных и наречий; средствам </w:t>
      </w:r>
      <w:r w:rsidR="004E2BD9" w:rsidRPr="006750F5">
        <w:rPr>
          <w:color w:val="000000"/>
        </w:rPr>
        <w:t>выраже</w:t>
      </w:r>
      <w:r w:rsidR="0039088F" w:rsidRPr="006750F5">
        <w:rPr>
          <w:color w:val="000000"/>
        </w:rPr>
        <w:t>ния модальности.</w:t>
      </w:r>
    </w:p>
    <w:p w:rsidR="004D0E49" w:rsidRPr="006750F5" w:rsidRDefault="004D0E49" w:rsidP="006750F5">
      <w:pPr>
        <w:pStyle w:val="a3"/>
        <w:spacing w:before="0" w:after="0"/>
        <w:jc w:val="both"/>
        <w:rPr>
          <w:color w:val="000000"/>
        </w:rPr>
      </w:pPr>
    </w:p>
    <w:p w:rsidR="0039088F" w:rsidRPr="006750F5" w:rsidRDefault="0039088F" w:rsidP="006750F5">
      <w:pPr>
        <w:pStyle w:val="a3"/>
        <w:spacing w:before="0" w:after="0"/>
        <w:jc w:val="both"/>
        <w:rPr>
          <w:b/>
          <w:color w:val="000000"/>
        </w:rPr>
      </w:pPr>
      <w:r w:rsidRPr="006750F5">
        <w:rPr>
          <w:b/>
          <w:color w:val="000000"/>
        </w:rPr>
        <w:t xml:space="preserve">Учебные тексты </w:t>
      </w:r>
    </w:p>
    <w:p w:rsidR="0024683A" w:rsidRPr="006750F5" w:rsidRDefault="004E2BD9" w:rsidP="006750F5">
      <w:pPr>
        <w:pStyle w:val="a3"/>
        <w:spacing w:before="0" w:after="0"/>
        <w:ind w:firstLine="708"/>
        <w:jc w:val="both"/>
      </w:pPr>
      <w:r w:rsidRPr="006750F5">
        <w:rPr>
          <w:color w:val="000000"/>
        </w:rPr>
        <w:t>В качестве учебных текстов и литературы для чтения используется оригинальная монографическая и периодическая литература по тематике широкого профиля вуза (научного учреждения), по узкой специальности аспиранта (соискателя), а также статьи из журналов, издаваемых за рубежом.</w:t>
      </w:r>
      <w:r w:rsidRPr="006750F5">
        <w:rPr>
          <w:color w:val="000000"/>
        </w:rPr>
        <w:br/>
        <w:t>Для развития навыков устной речи привлекаются тексты по специальности, используемые для чтения, специализированные учебные пособия для аспирантов по развитию навыков устной речи.</w:t>
      </w:r>
      <w:r w:rsidRPr="006750F5">
        <w:rPr>
          <w:color w:val="000000"/>
        </w:rPr>
        <w:br/>
        <w:t xml:space="preserve">Общий объем литературы за полный курс по всем видам работ, учитывая временные критерии при различных целях, должен составлять примерно 600000-750000 </w:t>
      </w:r>
      <w:proofErr w:type="spellStart"/>
      <w:r w:rsidRPr="006750F5">
        <w:rPr>
          <w:color w:val="000000"/>
        </w:rPr>
        <w:t>печ</w:t>
      </w:r>
      <w:proofErr w:type="spellEnd"/>
      <w:r w:rsidRPr="006750F5">
        <w:rPr>
          <w:color w:val="000000"/>
        </w:rPr>
        <w:t xml:space="preserve">. знаков (то есть 240-300 стр.). </w:t>
      </w:r>
      <w:r w:rsidR="0024683A" w:rsidRPr="006750F5">
        <w:t>Распределение учебного материала для аудиторной и внеаудиторной проработки осуществляется кафедрой английской филологии и методики в соответствии с принятым учебным графиком.</w:t>
      </w:r>
    </w:p>
    <w:p w:rsidR="004E2BD9" w:rsidRPr="006750F5" w:rsidRDefault="004E2BD9" w:rsidP="006750F5">
      <w:pPr>
        <w:pStyle w:val="a3"/>
        <w:spacing w:before="0" w:after="0"/>
        <w:jc w:val="both"/>
        <w:rPr>
          <w:color w:val="000000"/>
        </w:rPr>
      </w:pPr>
    </w:p>
    <w:p w:rsidR="00E045FD" w:rsidRPr="006750F5" w:rsidRDefault="00E045FD" w:rsidP="006750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50F5">
        <w:rPr>
          <w:rFonts w:ascii="Times New Roman" w:hAnsi="Times New Roman"/>
          <w:b/>
          <w:sz w:val="24"/>
          <w:szCs w:val="24"/>
        </w:rPr>
        <w:t>6. Р</w:t>
      </w:r>
      <w:r w:rsidR="0024683A" w:rsidRPr="006750F5">
        <w:rPr>
          <w:rFonts w:ascii="Times New Roman" w:hAnsi="Times New Roman"/>
          <w:b/>
          <w:sz w:val="24"/>
          <w:szCs w:val="24"/>
        </w:rPr>
        <w:t>екомендуемая литература</w:t>
      </w:r>
      <w:r w:rsidRPr="006750F5">
        <w:rPr>
          <w:rFonts w:ascii="Times New Roman" w:hAnsi="Times New Roman"/>
          <w:b/>
          <w:sz w:val="24"/>
          <w:szCs w:val="24"/>
        </w:rPr>
        <w:t xml:space="preserve"> </w:t>
      </w:r>
      <w:r w:rsidR="002D3965" w:rsidRPr="006750F5">
        <w:rPr>
          <w:rFonts w:ascii="Times New Roman" w:hAnsi="Times New Roman"/>
          <w:b/>
          <w:sz w:val="24"/>
          <w:szCs w:val="24"/>
        </w:rPr>
        <w:t xml:space="preserve">и </w:t>
      </w:r>
      <w:proofErr w:type="spellStart"/>
      <w:r w:rsidR="002D3965" w:rsidRPr="006750F5">
        <w:rPr>
          <w:rFonts w:ascii="Times New Roman" w:hAnsi="Times New Roman"/>
          <w:b/>
          <w:sz w:val="24"/>
          <w:szCs w:val="24"/>
        </w:rPr>
        <w:t>интернет-ресурсы</w:t>
      </w:r>
      <w:proofErr w:type="spellEnd"/>
      <w:r w:rsidRPr="006750F5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p w:rsidR="00E045FD" w:rsidRPr="006750F5" w:rsidRDefault="006833D0" w:rsidP="002F705D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E045FD" w:rsidRPr="006750F5">
        <w:rPr>
          <w:rFonts w:ascii="Times New Roman" w:hAnsi="Times New Roman"/>
          <w:sz w:val="24"/>
          <w:szCs w:val="24"/>
        </w:rPr>
        <w:t>ОСНОВНАЯ:</w:t>
      </w:r>
      <w:r w:rsidR="009E1C82" w:rsidRPr="006750F5">
        <w:rPr>
          <w:rFonts w:ascii="Times New Roman" w:hAnsi="Times New Roman"/>
          <w:sz w:val="24"/>
          <w:szCs w:val="24"/>
        </w:rPr>
        <w:t xml:space="preserve"> </w:t>
      </w:r>
    </w:p>
    <w:p w:rsidR="006833D0" w:rsidRDefault="0027617F" w:rsidP="002F705D">
      <w:pPr>
        <w:pStyle w:val="a4"/>
        <w:numPr>
          <w:ilvl w:val="0"/>
          <w:numId w:val="7"/>
        </w:numPr>
        <w:tabs>
          <w:tab w:val="left" w:pos="142"/>
        </w:tabs>
        <w:spacing w:after="0" w:line="240" w:lineRule="auto"/>
        <w:ind w:left="709" w:hanging="283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Курс английского языка для аспирантов: </w:t>
      </w:r>
      <w:proofErr w:type="spellStart"/>
      <w:proofErr w:type="gramStart"/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учеб.пособие</w:t>
      </w:r>
      <w:proofErr w:type="spellEnd"/>
      <w:proofErr w:type="gramEnd"/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/ </w:t>
      </w:r>
      <w:proofErr w:type="spellStart"/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руков</w:t>
      </w:r>
      <w:proofErr w:type="spellEnd"/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 Н.И. Шахова. - 13-е изд.- </w:t>
      </w:r>
      <w:proofErr w:type="spellStart"/>
      <w:proofErr w:type="gramStart"/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М.:Флинта</w:t>
      </w:r>
      <w:proofErr w:type="spellEnd"/>
      <w:proofErr w:type="gramEnd"/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: Наука, 2014. - 360 с.</w:t>
      </w:r>
    </w:p>
    <w:p w:rsidR="00DD7C03" w:rsidRPr="006833D0" w:rsidRDefault="0027617F" w:rsidP="002F705D">
      <w:pPr>
        <w:pStyle w:val="a4"/>
        <w:numPr>
          <w:ilvl w:val="0"/>
          <w:numId w:val="7"/>
        </w:numPr>
        <w:tabs>
          <w:tab w:val="left" w:pos="142"/>
        </w:tabs>
        <w:spacing w:after="0" w:line="240" w:lineRule="auto"/>
        <w:ind w:left="709" w:hanging="283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Англо-русские обороты научной речи: метод. пособие/ </w:t>
      </w:r>
      <w:proofErr w:type="spellStart"/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А.П.Миньяр-Белоручева</w:t>
      </w:r>
      <w:proofErr w:type="spellEnd"/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 - 7-е изд. - </w:t>
      </w:r>
      <w:proofErr w:type="spellStart"/>
      <w:proofErr w:type="gramStart"/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М.:Флинта</w:t>
      </w:r>
      <w:proofErr w:type="spellEnd"/>
      <w:proofErr w:type="gramEnd"/>
      <w:r w:rsidRPr="006833D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: Наука, 2013. - 144 с.</w:t>
      </w:r>
    </w:p>
    <w:p w:rsidR="0027617F" w:rsidRPr="006833D0" w:rsidRDefault="0027617F" w:rsidP="002F705D">
      <w:pPr>
        <w:tabs>
          <w:tab w:val="left" w:pos="142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045FD" w:rsidRPr="006833D0" w:rsidRDefault="00E045FD" w:rsidP="002F705D">
      <w:pPr>
        <w:pStyle w:val="a3"/>
        <w:tabs>
          <w:tab w:val="left" w:pos="142"/>
        </w:tabs>
        <w:spacing w:before="0" w:after="0"/>
        <w:jc w:val="both"/>
      </w:pPr>
      <w:r w:rsidRPr="006833D0">
        <w:t xml:space="preserve">     </w:t>
      </w:r>
      <w:r w:rsidRPr="006833D0">
        <w:tab/>
        <w:t>ДОПОЛНИТЕЛЬНАЯ:</w:t>
      </w:r>
    </w:p>
    <w:p w:rsidR="00E045FD" w:rsidRPr="006833D0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proofErr w:type="spellStart"/>
      <w:r w:rsidRPr="006833D0">
        <w:t>Арбекова</w:t>
      </w:r>
      <w:proofErr w:type="spellEnd"/>
      <w:r w:rsidRPr="006833D0">
        <w:t xml:space="preserve"> Т.И., Власова Н. Н., Макарова Г.А.  Я хочу и буду знать </w:t>
      </w:r>
      <w:proofErr w:type="gramStart"/>
      <w:r w:rsidRPr="006833D0">
        <w:t>английский :</w:t>
      </w:r>
      <w:proofErr w:type="gramEnd"/>
      <w:r w:rsidRPr="006833D0">
        <w:t xml:space="preserve"> Петрозаводск, «</w:t>
      </w:r>
      <w:proofErr w:type="spellStart"/>
      <w:r w:rsidRPr="006833D0">
        <w:t>ИнКа</w:t>
      </w:r>
      <w:proofErr w:type="spellEnd"/>
      <w:r w:rsidRPr="006833D0">
        <w:t>», 1993, 502 с. Москва, «ТЕЛЕР».</w:t>
      </w:r>
    </w:p>
    <w:p w:rsidR="00E045FD" w:rsidRPr="006833D0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proofErr w:type="spellStart"/>
      <w:r w:rsidRPr="006833D0">
        <w:t>Зильберман</w:t>
      </w:r>
      <w:proofErr w:type="spellEnd"/>
      <w:r w:rsidRPr="006833D0">
        <w:t xml:space="preserve"> Л. И. Пособие по обучению чтению английской научной литературы (структурно-семантический анализ текста). М.: Наука, 1981.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 w:rsidRPr="006833D0">
        <w:t>Качалова К. Н., Израилевич Е. Е. Практическая грамматика английского языка. – ЮНВЕРС, Москва, 1996</w:t>
      </w:r>
      <w:r w:rsidRPr="006750F5">
        <w:t>. – 555 с.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proofErr w:type="spellStart"/>
      <w:r w:rsidRPr="006750F5">
        <w:t>Клементьева</w:t>
      </w:r>
      <w:proofErr w:type="spellEnd"/>
      <w:r w:rsidRPr="006750F5">
        <w:t xml:space="preserve"> Т. Б. Повторяем времена английского глагола. – М.: Дрофа, 1995. – 208 с.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proofErr w:type="spellStart"/>
      <w:r w:rsidRPr="006750F5">
        <w:t>Крупаткин</w:t>
      </w:r>
      <w:proofErr w:type="spellEnd"/>
      <w:r w:rsidRPr="006750F5">
        <w:t xml:space="preserve"> Я. Б. Читайте английские научные тексты. М.: </w:t>
      </w:r>
      <w:proofErr w:type="spellStart"/>
      <w:r w:rsidRPr="006750F5">
        <w:t>Высш</w:t>
      </w:r>
      <w:proofErr w:type="spellEnd"/>
      <w:r w:rsidRPr="006750F5">
        <w:t xml:space="preserve">. </w:t>
      </w:r>
      <w:proofErr w:type="spellStart"/>
      <w:r w:rsidRPr="006750F5">
        <w:t>шк</w:t>
      </w:r>
      <w:proofErr w:type="spellEnd"/>
      <w:r w:rsidRPr="006750F5">
        <w:t>., 1991.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 w:rsidRPr="006750F5">
        <w:t xml:space="preserve">Литвинов С.В. Тесты по грамматике английского языка. Модальные глаголы. Вспомогательные глаголы. Изд. 2-е </w:t>
      </w:r>
      <w:proofErr w:type="spellStart"/>
      <w:r w:rsidRPr="006750F5">
        <w:t>испр</w:t>
      </w:r>
      <w:proofErr w:type="spellEnd"/>
      <w:proofErr w:type="gramStart"/>
      <w:r w:rsidRPr="006750F5">
        <w:t>.</w:t>
      </w:r>
      <w:proofErr w:type="gramEnd"/>
      <w:r w:rsidRPr="006750F5">
        <w:t xml:space="preserve"> и доп. – М.: АРКТИ, 2000. 56 с.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 w:rsidRPr="006750F5">
        <w:t>Литвинов С. В. Тесты по грамматике английского языка. Предлоги и союзы. – М.: АРКТИ, 2000. – 64 с.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 w:rsidRPr="006750F5">
        <w:t xml:space="preserve">Литвинов С. В. Тесты по грамматике английского языка. Прилагательное. Наречие. Изд. 2-е </w:t>
      </w:r>
      <w:proofErr w:type="spellStart"/>
      <w:r w:rsidRPr="006750F5">
        <w:t>испр</w:t>
      </w:r>
      <w:proofErr w:type="spellEnd"/>
      <w:proofErr w:type="gramStart"/>
      <w:r w:rsidRPr="006750F5">
        <w:t>.</w:t>
      </w:r>
      <w:proofErr w:type="gramEnd"/>
      <w:r w:rsidRPr="006750F5">
        <w:t xml:space="preserve"> и доп. – М.: АРКТИ, 2000. – 48 с.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 w:rsidRPr="006750F5">
        <w:lastRenderedPageBreak/>
        <w:t>Литвинов С. В. Тесты по грамматике английского языка. Синтаксис. – М.: АРКТИ, 2000. – 56 с.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 w:rsidRPr="006750F5">
        <w:t>Литвинов С. В. Тесты по грамматике английского языка. Сослагательное наклонение. – М.: АРКТИ, 2000. – 56 с.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 w:rsidRPr="006750F5">
        <w:t>Михельсон Т. Н., Успенская Н. В. Пособие по составлению рефератов на английском языке. Л.: Наука, 1980.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 w:rsidRPr="006750F5">
        <w:t>Рейман Е. А., Константинова Н. А. Обороты речи английской обзорной научной статьи. Л.: Наука, 1978.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 w:rsidRPr="006750F5">
        <w:t xml:space="preserve">Серикова А. С. Основы композиции и реферирования текстов на английском языке. Учеб. пособие для ин. </w:t>
      </w:r>
      <w:proofErr w:type="spellStart"/>
      <w:r w:rsidRPr="006750F5">
        <w:t>иностр</w:t>
      </w:r>
      <w:proofErr w:type="spellEnd"/>
      <w:r w:rsidRPr="006750F5">
        <w:t xml:space="preserve">. яз. и </w:t>
      </w:r>
      <w:proofErr w:type="spellStart"/>
      <w:r w:rsidRPr="006750F5">
        <w:t>филол</w:t>
      </w:r>
      <w:proofErr w:type="spellEnd"/>
      <w:r w:rsidRPr="006750F5">
        <w:t xml:space="preserve">. фак. </w:t>
      </w:r>
      <w:proofErr w:type="spellStart"/>
      <w:r w:rsidRPr="006750F5">
        <w:t>ун</w:t>
      </w:r>
      <w:proofErr w:type="spellEnd"/>
      <w:r w:rsidRPr="006750F5">
        <w:t>., - М.: Высшая школа, 1980. – 88 с.</w:t>
      </w:r>
    </w:p>
    <w:p w:rsidR="00E045FD" w:rsidRPr="006750F5" w:rsidRDefault="00E045FD" w:rsidP="002F705D">
      <w:pPr>
        <w:pStyle w:val="a3"/>
        <w:numPr>
          <w:ilvl w:val="0"/>
          <w:numId w:val="2"/>
        </w:numPr>
        <w:tabs>
          <w:tab w:val="left" w:pos="142"/>
        </w:tabs>
        <w:spacing w:before="0" w:after="0"/>
        <w:jc w:val="both"/>
        <w:rPr>
          <w:lang w:val="en-US"/>
        </w:rPr>
      </w:pPr>
      <w:r w:rsidRPr="006750F5">
        <w:rPr>
          <w:lang w:val="en-US"/>
        </w:rPr>
        <w:t>Longman Language Activator. The World’s First Production Dictionary, 2000.</w:t>
      </w:r>
    </w:p>
    <w:p w:rsidR="002F705D" w:rsidRPr="00331C26" w:rsidRDefault="002F705D" w:rsidP="002F705D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F705D" w:rsidRPr="00331C26" w:rsidRDefault="002F705D" w:rsidP="002F705D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D3965" w:rsidRPr="006750F5" w:rsidRDefault="002D3965" w:rsidP="002F705D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ИНТЕРНЕТ-РЕСУРСЫ:    </w:t>
      </w:r>
    </w:p>
    <w:p w:rsidR="002D3965" w:rsidRPr="006750F5" w:rsidRDefault="002D3965" w:rsidP="002F705D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3965" w:rsidRPr="006750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Гурова В.А. Лингвометодический аспект обучения аспирантов реферированию научных текстов. </w:t>
      </w:r>
      <w:hyperlink r:id="rId8" w:history="1">
        <w:r w:rsidRPr="006750F5">
          <w:rPr>
            <w:rStyle w:val="a7"/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6750F5">
          <w:rPr>
            <w:rStyle w:val="a7"/>
            <w:rFonts w:ascii="Times New Roman" w:hAnsi="Times New Roman"/>
            <w:color w:val="000000"/>
            <w:sz w:val="24"/>
            <w:szCs w:val="24"/>
          </w:rPr>
          <w:t>.</w:t>
        </w:r>
        <w:r w:rsidRPr="006750F5">
          <w:rPr>
            <w:rStyle w:val="a7"/>
            <w:rFonts w:ascii="Times New Roman" w:hAnsi="Times New Roman"/>
            <w:color w:val="000000"/>
            <w:sz w:val="24"/>
            <w:szCs w:val="24"/>
            <w:lang w:val="en-US"/>
          </w:rPr>
          <w:t>t</w:t>
        </w:r>
        <w:r w:rsidRPr="006750F5">
          <w:rPr>
            <w:rStyle w:val="a7"/>
            <w:rFonts w:ascii="Times New Roman" w:hAnsi="Times New Roman"/>
            <w:color w:val="000000"/>
            <w:sz w:val="24"/>
            <w:szCs w:val="24"/>
          </w:rPr>
          <w:t>21.</w:t>
        </w:r>
        <w:proofErr w:type="spellStart"/>
        <w:r w:rsidRPr="006750F5">
          <w:rPr>
            <w:rStyle w:val="a7"/>
            <w:rFonts w:ascii="Times New Roman" w:hAnsi="Times New Roman"/>
            <w:color w:val="000000"/>
            <w:sz w:val="24"/>
            <w:szCs w:val="24"/>
            <w:lang w:val="en-US"/>
          </w:rPr>
          <w:t>rgups</w:t>
        </w:r>
        <w:proofErr w:type="spellEnd"/>
        <w:r w:rsidRPr="006750F5">
          <w:rPr>
            <w:rStyle w:val="a7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750F5">
          <w:rPr>
            <w:rStyle w:val="a7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  <w:r w:rsidRPr="006750F5">
          <w:rPr>
            <w:rStyle w:val="a7"/>
            <w:rFonts w:ascii="Times New Roman" w:hAnsi="Times New Roman"/>
            <w:color w:val="000000"/>
            <w:sz w:val="24"/>
            <w:szCs w:val="24"/>
          </w:rPr>
          <w:t>/</w:t>
        </w:r>
        <w:r w:rsidRPr="006750F5">
          <w:rPr>
            <w:rStyle w:val="a7"/>
            <w:rFonts w:ascii="Times New Roman" w:hAnsi="Times New Roman"/>
            <w:color w:val="000000"/>
            <w:sz w:val="24"/>
            <w:szCs w:val="24"/>
            <w:lang w:val="en-US"/>
          </w:rPr>
          <w:t>doc</w:t>
        </w:r>
        <w:r w:rsidRPr="006750F5">
          <w:rPr>
            <w:rStyle w:val="a7"/>
            <w:rFonts w:ascii="Times New Roman" w:hAnsi="Times New Roman"/>
            <w:color w:val="000000"/>
            <w:sz w:val="24"/>
            <w:szCs w:val="24"/>
          </w:rPr>
          <w:t>2010/2/08.</w:t>
        </w:r>
        <w:r w:rsidRPr="006750F5">
          <w:rPr>
            <w:rStyle w:val="a7"/>
            <w:rFonts w:ascii="Times New Roman" w:hAnsi="Times New Roman"/>
            <w:color w:val="000000"/>
            <w:sz w:val="24"/>
            <w:szCs w:val="24"/>
            <w:lang w:val="en-US"/>
          </w:rPr>
          <w:t>doc</w:t>
        </w:r>
      </w:hyperlink>
      <w:r w:rsidRPr="006750F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D3965" w:rsidRPr="006750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Наумова О.В. особенности обучения реферированию текстов на английском языке в процессе обучения аспирантов. </w:t>
      </w:r>
    </w:p>
    <w:p w:rsidR="002D3965" w:rsidRPr="006750F5" w:rsidRDefault="00137856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http://www.twirpx.com</w:t>
        </w:r>
      </w:hyperlink>
    </w:p>
    <w:p w:rsidR="002D3965" w:rsidRPr="006750F5" w:rsidRDefault="00137856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swgc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mun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ca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lcentre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Documents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howtowrite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summary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pdf</w:t>
        </w:r>
      </w:hyperlink>
      <w:r w:rsidR="002D3965"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137856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hyperlink r:id="rId11" w:history="1"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writeanygenre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how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to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write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summary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html</w:t>
        </w:r>
      </w:hyperlink>
      <w:r w:rsidR="002D3965"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137856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hyperlink r:id="rId12" w:history="1"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columbia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edu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cu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ssw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write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handouts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summary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html</w:t>
        </w:r>
      </w:hyperlink>
      <w:r w:rsidR="002D3965"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137856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whitesmoke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how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to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write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summary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html</w:t>
        </w:r>
      </w:hyperlink>
      <w:r w:rsidR="002D3965"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137856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hyperlink r:id="rId14" w:history="1"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better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notes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/how-to-write-a-summary.htm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</w:t>
        </w:r>
      </w:hyperlink>
      <w:r w:rsidR="002D3965"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137856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hyperlink r:id="rId15" w:history="1"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web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hc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keio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ac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jp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/~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hjb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How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%20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to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%20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write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%20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%20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summary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html</w:t>
        </w:r>
      </w:hyperlink>
      <w:r w:rsidR="002D3965"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flyingwords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how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to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write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summary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html</w:t>
        </w:r>
      </w:hyperlink>
      <w:r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enotes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topics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how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to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write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summary</w:t>
        </w:r>
      </w:hyperlink>
      <w:r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magenlit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edublogs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org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/2009/01/26/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how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to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correctly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write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summary</w:t>
        </w:r>
      </w:hyperlink>
      <w:r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 http://</w:t>
      </w:r>
      <w:proofErr w:type="spellStart"/>
      <w:r w:rsidRPr="006750F5">
        <w:rPr>
          <w:rFonts w:ascii="Times New Roman" w:hAnsi="Times New Roman"/>
          <w:sz w:val="24"/>
          <w:szCs w:val="24"/>
          <w:lang w:val="en-US"/>
        </w:rPr>
        <w:t>myrin</w:t>
      </w:r>
      <w:proofErr w:type="spellEnd"/>
      <w:r w:rsidRPr="006750F5">
        <w:rPr>
          <w:rFonts w:ascii="Times New Roman" w:hAnsi="Times New Roman"/>
          <w:sz w:val="24"/>
          <w:szCs w:val="24"/>
        </w:rPr>
        <w:t>.</w:t>
      </w:r>
      <w:proofErr w:type="spellStart"/>
      <w:r w:rsidRPr="006750F5">
        <w:rPr>
          <w:rFonts w:ascii="Times New Roman" w:hAnsi="Times New Roman"/>
          <w:sz w:val="24"/>
          <w:szCs w:val="24"/>
          <w:lang w:val="en-US"/>
        </w:rPr>
        <w:t>ursinus</w:t>
      </w:r>
      <w:proofErr w:type="spellEnd"/>
      <w:r w:rsidRPr="006750F5">
        <w:rPr>
          <w:rFonts w:ascii="Times New Roman" w:hAnsi="Times New Roman"/>
          <w:sz w:val="24"/>
          <w:szCs w:val="24"/>
        </w:rPr>
        <w:t>.</w:t>
      </w:r>
      <w:proofErr w:type="spellStart"/>
      <w:r w:rsidRPr="006750F5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6750F5">
        <w:rPr>
          <w:rFonts w:ascii="Times New Roman" w:hAnsi="Times New Roman"/>
          <w:sz w:val="24"/>
          <w:szCs w:val="24"/>
        </w:rPr>
        <w:t>/</w:t>
      </w:r>
      <w:r w:rsidRPr="006750F5">
        <w:rPr>
          <w:rFonts w:ascii="Times New Roman" w:hAnsi="Times New Roman"/>
          <w:sz w:val="24"/>
          <w:szCs w:val="24"/>
          <w:lang w:val="en-US"/>
        </w:rPr>
        <w:t>help</w:t>
      </w:r>
      <w:r w:rsidRPr="006750F5">
        <w:rPr>
          <w:rFonts w:ascii="Times New Roman" w:hAnsi="Times New Roman"/>
          <w:sz w:val="24"/>
          <w:szCs w:val="24"/>
        </w:rPr>
        <w:t>/</w:t>
      </w:r>
      <w:proofErr w:type="spellStart"/>
      <w:r w:rsidRPr="006750F5">
        <w:rPr>
          <w:rFonts w:ascii="Times New Roman" w:hAnsi="Times New Roman"/>
          <w:sz w:val="24"/>
          <w:szCs w:val="24"/>
          <w:lang w:val="en-US"/>
        </w:rPr>
        <w:t>resrch</w:t>
      </w:r>
      <w:proofErr w:type="spellEnd"/>
      <w:r w:rsidRPr="006750F5">
        <w:rPr>
          <w:rFonts w:ascii="Times New Roman" w:hAnsi="Times New Roman"/>
          <w:sz w:val="24"/>
          <w:szCs w:val="24"/>
        </w:rPr>
        <w:t>_</w:t>
      </w:r>
      <w:r w:rsidRPr="006750F5">
        <w:rPr>
          <w:rFonts w:ascii="Times New Roman" w:hAnsi="Times New Roman"/>
          <w:sz w:val="24"/>
          <w:szCs w:val="24"/>
          <w:lang w:val="en-US"/>
        </w:rPr>
        <w:t>guides</w:t>
      </w:r>
      <w:r w:rsidRPr="006750F5">
        <w:rPr>
          <w:rFonts w:ascii="Times New Roman" w:hAnsi="Times New Roman"/>
          <w:sz w:val="24"/>
          <w:szCs w:val="24"/>
        </w:rPr>
        <w:t>/</w:t>
      </w:r>
      <w:r w:rsidRPr="006750F5">
        <w:rPr>
          <w:rFonts w:ascii="Times New Roman" w:hAnsi="Times New Roman"/>
          <w:sz w:val="24"/>
          <w:szCs w:val="24"/>
          <w:lang w:val="en-US"/>
        </w:rPr>
        <w:t>annotate</w:t>
      </w:r>
      <w:r w:rsidRPr="006750F5">
        <w:rPr>
          <w:rFonts w:ascii="Times New Roman" w:hAnsi="Times New Roman"/>
          <w:sz w:val="24"/>
          <w:szCs w:val="24"/>
        </w:rPr>
        <w:t>.</w:t>
      </w:r>
      <w:proofErr w:type="spellStart"/>
      <w:r w:rsidRPr="006750F5">
        <w:rPr>
          <w:rFonts w:ascii="Times New Roman" w:hAnsi="Times New Roman"/>
          <w:sz w:val="24"/>
          <w:szCs w:val="24"/>
          <w:lang w:val="en-US"/>
        </w:rPr>
        <w:t>htm</w:t>
      </w:r>
      <w:proofErr w:type="spellEnd"/>
      <w:r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lavc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edu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Library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bookreview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htm</w:t>
        </w:r>
        <w:proofErr w:type="spellEnd"/>
      </w:hyperlink>
      <w:r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137856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hyperlink r:id="rId20" w:history="1"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donjohnston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research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articles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PDF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docs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for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articles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proofErr w:type="spellStart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WCSummarySampleLesson</w:t>
        </w:r>
        <w:proofErr w:type="spellEnd"/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pdf</w:t>
        </w:r>
      </w:hyperlink>
      <w:r w:rsidR="002D3965"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yourdictionary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for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teachers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lesson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plan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for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writing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movie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summary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html</w:t>
        </w:r>
      </w:hyperlink>
      <w:r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bestessaytips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reading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abstract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php</w:t>
        </w:r>
        <w:proofErr w:type="spellEnd"/>
      </w:hyperlink>
      <w:r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50F5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riting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colostate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edu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comp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rst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resource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9.</w:t>
        </w:r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cfm</w:t>
        </w:r>
      </w:hyperlink>
      <w:r w:rsidRPr="006750F5">
        <w:rPr>
          <w:rFonts w:ascii="Times New Roman" w:hAnsi="Times New Roman"/>
          <w:sz w:val="24"/>
          <w:szCs w:val="24"/>
        </w:rPr>
        <w:t xml:space="preserve"> </w:t>
      </w:r>
    </w:p>
    <w:p w:rsidR="002D3965" w:rsidRPr="006750F5" w:rsidRDefault="00137856" w:rsidP="002F705D">
      <w:pPr>
        <w:pStyle w:val="a4"/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hyperlink r:id="rId24" w:history="1">
        <w:r w:rsidR="002D3965" w:rsidRPr="006750F5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http://www.doritsassion.suite101.com/how-to-write-an-effective-summary-a 186204.html</w:t>
        </w:r>
      </w:hyperlink>
    </w:p>
    <w:p w:rsidR="002D3965" w:rsidRPr="006750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 w:rsidRPr="006750F5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hyperlink r:id="rId25" w:history="1"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 xml:space="preserve">http://www.prospectmagazine.co.uk/1996/05/reading </w:t>
        </w:r>
        <w:proofErr w:type="spellStart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thescreen</w:t>
        </w:r>
        <w:proofErr w:type="spellEnd"/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/</w:t>
        </w:r>
      </w:hyperlink>
      <w:r w:rsidRPr="006750F5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</w:p>
    <w:p w:rsidR="000B06AC" w:rsidRPr="00F543F5" w:rsidRDefault="002D3965" w:rsidP="002F705D">
      <w:pPr>
        <w:pStyle w:val="a4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750F5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hyperlink r:id="rId26" w:history="1">
        <w:r w:rsidRPr="006750F5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http://www.usingenglish.com/comprehensi</w:t>
        </w:r>
      </w:hyperlink>
      <w:r w:rsidR="00F543F5" w:rsidRPr="00F543F5">
        <w:rPr>
          <w:sz w:val="24"/>
          <w:szCs w:val="24"/>
          <w:lang w:val="en-US"/>
        </w:rPr>
        <w:t>.</w:t>
      </w:r>
    </w:p>
    <w:sectPr w:rsidR="000B06AC" w:rsidRPr="00F543F5" w:rsidSect="00CE7388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56" w:rsidRDefault="00137856" w:rsidP="00CE7388">
      <w:pPr>
        <w:spacing w:after="0" w:line="240" w:lineRule="auto"/>
      </w:pPr>
      <w:r>
        <w:separator/>
      </w:r>
    </w:p>
  </w:endnote>
  <w:endnote w:type="continuationSeparator" w:id="0">
    <w:p w:rsidR="00137856" w:rsidRDefault="00137856" w:rsidP="00CE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388" w:rsidRDefault="00BB73F3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6C62">
      <w:rPr>
        <w:noProof/>
      </w:rPr>
      <w:t>9</w:t>
    </w:r>
    <w:r>
      <w:rPr>
        <w:noProof/>
      </w:rPr>
      <w:fldChar w:fldCharType="end"/>
    </w:r>
  </w:p>
  <w:p w:rsidR="00CE7388" w:rsidRDefault="00CE73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56" w:rsidRDefault="00137856" w:rsidP="00CE7388">
      <w:pPr>
        <w:spacing w:after="0" w:line="240" w:lineRule="auto"/>
      </w:pPr>
      <w:r>
        <w:separator/>
      </w:r>
    </w:p>
  </w:footnote>
  <w:footnote w:type="continuationSeparator" w:id="0">
    <w:p w:rsidR="00137856" w:rsidRDefault="00137856" w:rsidP="00CE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8A"/>
    <w:multiLevelType w:val="hybridMultilevel"/>
    <w:tmpl w:val="81DC6FA6"/>
    <w:lvl w:ilvl="0" w:tplc="9C68CA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C61E4"/>
    <w:multiLevelType w:val="hybridMultilevel"/>
    <w:tmpl w:val="67047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A4294"/>
    <w:multiLevelType w:val="hybridMultilevel"/>
    <w:tmpl w:val="CDCEFDA2"/>
    <w:lvl w:ilvl="0" w:tplc="DD2A33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550D0"/>
    <w:multiLevelType w:val="hybridMultilevel"/>
    <w:tmpl w:val="ED2A0F08"/>
    <w:lvl w:ilvl="0" w:tplc="1FB6F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596024"/>
    <w:multiLevelType w:val="hybridMultilevel"/>
    <w:tmpl w:val="C07A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7E72"/>
    <w:multiLevelType w:val="hybridMultilevel"/>
    <w:tmpl w:val="6BD65E4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B75254"/>
    <w:multiLevelType w:val="hybridMultilevel"/>
    <w:tmpl w:val="87789B90"/>
    <w:lvl w:ilvl="0" w:tplc="67DE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D9"/>
    <w:rsid w:val="0001670C"/>
    <w:rsid w:val="000339F7"/>
    <w:rsid w:val="000956D1"/>
    <w:rsid w:val="00096C62"/>
    <w:rsid w:val="000B06AC"/>
    <w:rsid w:val="00137856"/>
    <w:rsid w:val="001574A9"/>
    <w:rsid w:val="00206A3A"/>
    <w:rsid w:val="0024683A"/>
    <w:rsid w:val="00250593"/>
    <w:rsid w:val="0027617F"/>
    <w:rsid w:val="002D3965"/>
    <w:rsid w:val="002F705D"/>
    <w:rsid w:val="00331C26"/>
    <w:rsid w:val="00342C74"/>
    <w:rsid w:val="003502BB"/>
    <w:rsid w:val="0035168C"/>
    <w:rsid w:val="00382CAB"/>
    <w:rsid w:val="0039088F"/>
    <w:rsid w:val="003E7446"/>
    <w:rsid w:val="00447E75"/>
    <w:rsid w:val="004873AC"/>
    <w:rsid w:val="004D0E49"/>
    <w:rsid w:val="004E2BD9"/>
    <w:rsid w:val="005A663F"/>
    <w:rsid w:val="006446C5"/>
    <w:rsid w:val="00647A79"/>
    <w:rsid w:val="006750F5"/>
    <w:rsid w:val="006833D0"/>
    <w:rsid w:val="006B4F77"/>
    <w:rsid w:val="006C34AB"/>
    <w:rsid w:val="007240D9"/>
    <w:rsid w:val="00773069"/>
    <w:rsid w:val="007A52B4"/>
    <w:rsid w:val="007F3F88"/>
    <w:rsid w:val="008271DC"/>
    <w:rsid w:val="009352DA"/>
    <w:rsid w:val="0097123F"/>
    <w:rsid w:val="009E1C82"/>
    <w:rsid w:val="00A2052D"/>
    <w:rsid w:val="00A73A6F"/>
    <w:rsid w:val="00A85139"/>
    <w:rsid w:val="00AA0B97"/>
    <w:rsid w:val="00B57775"/>
    <w:rsid w:val="00B9757F"/>
    <w:rsid w:val="00BA2908"/>
    <w:rsid w:val="00BB73F3"/>
    <w:rsid w:val="00C15410"/>
    <w:rsid w:val="00C26DD8"/>
    <w:rsid w:val="00CE7388"/>
    <w:rsid w:val="00CF719B"/>
    <w:rsid w:val="00DA4E03"/>
    <w:rsid w:val="00DD7C03"/>
    <w:rsid w:val="00DF3D57"/>
    <w:rsid w:val="00E045FD"/>
    <w:rsid w:val="00E16903"/>
    <w:rsid w:val="00E357B7"/>
    <w:rsid w:val="00E44B7B"/>
    <w:rsid w:val="00EC643F"/>
    <w:rsid w:val="00ED5D8E"/>
    <w:rsid w:val="00F543F5"/>
    <w:rsid w:val="00F6531D"/>
    <w:rsid w:val="00F84307"/>
    <w:rsid w:val="00F87114"/>
    <w:rsid w:val="00FC75DB"/>
    <w:rsid w:val="00F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1FEA"/>
  <w15:docId w15:val="{B3436903-3160-4787-BA46-B654EF8B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6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16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5168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2BD9"/>
    <w:pPr>
      <w:spacing w:before="120" w:after="21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45FD"/>
    <w:pPr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3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D7C03"/>
    <w:rPr>
      <w:color w:val="0000FF"/>
      <w:u w:val="single"/>
    </w:rPr>
  </w:style>
  <w:style w:type="paragraph" w:styleId="HTML">
    <w:name w:val="HTML Preformatted"/>
    <w:basedOn w:val="a"/>
    <w:link w:val="HTML0"/>
    <w:rsid w:val="00206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06A3A"/>
    <w:rPr>
      <w:rFonts w:ascii="Courier New" w:eastAsia="Times New Roman" w:hAnsi="Courier New" w:cs="Courier New"/>
      <w:color w:val="000000"/>
    </w:rPr>
  </w:style>
  <w:style w:type="paragraph" w:styleId="a8">
    <w:name w:val="header"/>
    <w:basedOn w:val="a"/>
    <w:link w:val="a9"/>
    <w:uiPriority w:val="99"/>
    <w:semiHidden/>
    <w:unhideWhenUsed/>
    <w:rsid w:val="00CE73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E738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73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738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5168C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35168C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0378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273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21.rgups.ru/doc2010/2/08.doc" TargetMode="External"/><Relationship Id="rId13" Type="http://schemas.openxmlformats.org/officeDocument/2006/relationships/hyperlink" Target="http://www.whitesmoke.com/how-to-write-a-summary.html" TargetMode="External"/><Relationship Id="rId18" Type="http://schemas.openxmlformats.org/officeDocument/2006/relationships/hyperlink" Target="http://magenlit.edublogs.org/2009/01/26/how-to-correctly-write-a-summary" TargetMode="External"/><Relationship Id="rId26" Type="http://schemas.openxmlformats.org/officeDocument/2006/relationships/hyperlink" Target="http://www.usingenglish.com/comprehensi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rdictionary.com/for-teachers/lesson-plan-for-writing-a-movie-summary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lumbia.edu/cu/ssw/write/handouts/summary.html" TargetMode="External"/><Relationship Id="rId17" Type="http://schemas.openxmlformats.org/officeDocument/2006/relationships/hyperlink" Target="http://www.enotes.com/topics/how-to-write-summary" TargetMode="External"/><Relationship Id="rId25" Type="http://schemas.openxmlformats.org/officeDocument/2006/relationships/hyperlink" Target="http://www.prospectmagazine.co.uk/1996/05/reading%20thescre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lyingwords.com/how-to-write-a-summary.html" TargetMode="External"/><Relationship Id="rId20" Type="http://schemas.openxmlformats.org/officeDocument/2006/relationships/hyperlink" Target="http://www.donjohnston.com/research/articles/PDF_docs_for_articles/WCSummarySampleLesson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riteanygenre.com/how-to-write-a-summary.html" TargetMode="External"/><Relationship Id="rId24" Type="http://schemas.openxmlformats.org/officeDocument/2006/relationships/hyperlink" Target="http://www.doritsassion.suite101.com/how-to-write-an-effective-summary-a%2018620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.hc.keio.ac.jp/~hjb/How%20to%20write%20a%20summary.html" TargetMode="External"/><Relationship Id="rId23" Type="http://schemas.openxmlformats.org/officeDocument/2006/relationships/hyperlink" Target="http://writing.colostate.edu/comp/rst/resource9.cf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wgc.mun.ca/lcentre/Documents/howtowrite.summary.pdf" TargetMode="External"/><Relationship Id="rId19" Type="http://schemas.openxmlformats.org/officeDocument/2006/relationships/hyperlink" Target="http://www.lavc.edu/Library/bookreview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rpx.com" TargetMode="External"/><Relationship Id="rId14" Type="http://schemas.openxmlformats.org/officeDocument/2006/relationships/hyperlink" Target="http://www.better-notes.com/how-to-write-a-summary.html" TargetMode="External"/><Relationship Id="rId22" Type="http://schemas.openxmlformats.org/officeDocument/2006/relationships/hyperlink" Target="http://www.bestessaytips.com/reading_abstract.php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98EE-E50A-4DD6-832A-D693BC5D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</Company>
  <LinksUpToDate>false</LinksUpToDate>
  <CharactersWithSpaces>23083</CharactersWithSpaces>
  <SharedDoc>false</SharedDoc>
  <HLinks>
    <vt:vector size="114" baseType="variant">
      <vt:variant>
        <vt:i4>2293818</vt:i4>
      </vt:variant>
      <vt:variant>
        <vt:i4>54</vt:i4>
      </vt:variant>
      <vt:variant>
        <vt:i4>0</vt:i4>
      </vt:variant>
      <vt:variant>
        <vt:i4>5</vt:i4>
      </vt:variant>
      <vt:variant>
        <vt:lpwstr>http://www.usingenglish.com/comprehensi</vt:lpwstr>
      </vt:variant>
      <vt:variant>
        <vt:lpwstr/>
      </vt:variant>
      <vt:variant>
        <vt:i4>6160412</vt:i4>
      </vt:variant>
      <vt:variant>
        <vt:i4>51</vt:i4>
      </vt:variant>
      <vt:variant>
        <vt:i4>0</vt:i4>
      </vt:variant>
      <vt:variant>
        <vt:i4>5</vt:i4>
      </vt:variant>
      <vt:variant>
        <vt:lpwstr>http://www.prospectmagazine.co.uk/1996/05/reading thescreen/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http://www.doritsassion.suite101.com/how-to-write-an-effective-summary-a 186204.html</vt:lpwstr>
      </vt:variant>
      <vt:variant>
        <vt:lpwstr/>
      </vt:variant>
      <vt:variant>
        <vt:i4>8061054</vt:i4>
      </vt:variant>
      <vt:variant>
        <vt:i4>45</vt:i4>
      </vt:variant>
      <vt:variant>
        <vt:i4>0</vt:i4>
      </vt:variant>
      <vt:variant>
        <vt:i4>5</vt:i4>
      </vt:variant>
      <vt:variant>
        <vt:lpwstr>http://writing.colostate.edu/comp/rst/resource9.cfm</vt:lpwstr>
      </vt:variant>
      <vt:variant>
        <vt:lpwstr/>
      </vt:variant>
      <vt:variant>
        <vt:i4>1638522</vt:i4>
      </vt:variant>
      <vt:variant>
        <vt:i4>42</vt:i4>
      </vt:variant>
      <vt:variant>
        <vt:i4>0</vt:i4>
      </vt:variant>
      <vt:variant>
        <vt:i4>5</vt:i4>
      </vt:variant>
      <vt:variant>
        <vt:lpwstr>http://www.bestessaytips.com/reading_abstract.php</vt:lpwstr>
      </vt:variant>
      <vt:variant>
        <vt:lpwstr/>
      </vt:variant>
      <vt:variant>
        <vt:i4>3014760</vt:i4>
      </vt:variant>
      <vt:variant>
        <vt:i4>39</vt:i4>
      </vt:variant>
      <vt:variant>
        <vt:i4>0</vt:i4>
      </vt:variant>
      <vt:variant>
        <vt:i4>5</vt:i4>
      </vt:variant>
      <vt:variant>
        <vt:lpwstr>http://www.yourdictionary.com/for-teachers/lesson-plan-for-writing-a-movie-summary.html</vt:lpwstr>
      </vt:variant>
      <vt:variant>
        <vt:lpwstr/>
      </vt:variant>
      <vt:variant>
        <vt:i4>852007</vt:i4>
      </vt:variant>
      <vt:variant>
        <vt:i4>36</vt:i4>
      </vt:variant>
      <vt:variant>
        <vt:i4>0</vt:i4>
      </vt:variant>
      <vt:variant>
        <vt:i4>5</vt:i4>
      </vt:variant>
      <vt:variant>
        <vt:lpwstr>http://www.donjohnston.com/research/articles/PDF_docs_for_articles/WCSummarySampleLesson.pdf</vt:lpwstr>
      </vt:variant>
      <vt:variant>
        <vt:lpwstr/>
      </vt:variant>
      <vt:variant>
        <vt:i4>6815842</vt:i4>
      </vt:variant>
      <vt:variant>
        <vt:i4>33</vt:i4>
      </vt:variant>
      <vt:variant>
        <vt:i4>0</vt:i4>
      </vt:variant>
      <vt:variant>
        <vt:i4>5</vt:i4>
      </vt:variant>
      <vt:variant>
        <vt:lpwstr>http://www.lavc.edu/Library/bookreview.htm</vt:lpwstr>
      </vt:variant>
      <vt:variant>
        <vt:lpwstr/>
      </vt:variant>
      <vt:variant>
        <vt:i4>5439560</vt:i4>
      </vt:variant>
      <vt:variant>
        <vt:i4>30</vt:i4>
      </vt:variant>
      <vt:variant>
        <vt:i4>0</vt:i4>
      </vt:variant>
      <vt:variant>
        <vt:i4>5</vt:i4>
      </vt:variant>
      <vt:variant>
        <vt:lpwstr>http://magenlit.edublogs.org/2009/01/26/how-to-correctly-write-a-summary</vt:lpwstr>
      </vt:variant>
      <vt:variant>
        <vt:lpwstr/>
      </vt:variant>
      <vt:variant>
        <vt:i4>5767254</vt:i4>
      </vt:variant>
      <vt:variant>
        <vt:i4>27</vt:i4>
      </vt:variant>
      <vt:variant>
        <vt:i4>0</vt:i4>
      </vt:variant>
      <vt:variant>
        <vt:i4>5</vt:i4>
      </vt:variant>
      <vt:variant>
        <vt:lpwstr>http://www.enotes.com/topics/how-to-write-summary</vt:lpwstr>
      </vt:variant>
      <vt:variant>
        <vt:lpwstr/>
      </vt:variant>
      <vt:variant>
        <vt:i4>4063331</vt:i4>
      </vt:variant>
      <vt:variant>
        <vt:i4>24</vt:i4>
      </vt:variant>
      <vt:variant>
        <vt:i4>0</vt:i4>
      </vt:variant>
      <vt:variant>
        <vt:i4>5</vt:i4>
      </vt:variant>
      <vt:variant>
        <vt:lpwstr>http://www.flyingwords.com/how-to-write-a-summary.html</vt:lpwstr>
      </vt:variant>
      <vt:variant>
        <vt:lpwstr/>
      </vt:variant>
      <vt:variant>
        <vt:i4>5177436</vt:i4>
      </vt:variant>
      <vt:variant>
        <vt:i4>21</vt:i4>
      </vt:variant>
      <vt:variant>
        <vt:i4>0</vt:i4>
      </vt:variant>
      <vt:variant>
        <vt:i4>5</vt:i4>
      </vt:variant>
      <vt:variant>
        <vt:lpwstr>http://web.hc.keio.ac.jp/~hjb/How to write a summary.html</vt:lpwstr>
      </vt:variant>
      <vt:variant>
        <vt:lpwstr/>
      </vt:variant>
      <vt:variant>
        <vt:i4>2424868</vt:i4>
      </vt:variant>
      <vt:variant>
        <vt:i4>18</vt:i4>
      </vt:variant>
      <vt:variant>
        <vt:i4>0</vt:i4>
      </vt:variant>
      <vt:variant>
        <vt:i4>5</vt:i4>
      </vt:variant>
      <vt:variant>
        <vt:lpwstr>http://www.better-notes.com/how-to-write-a-summary.html</vt:lpwstr>
      </vt:variant>
      <vt:variant>
        <vt:lpwstr/>
      </vt:variant>
      <vt:variant>
        <vt:i4>786507</vt:i4>
      </vt:variant>
      <vt:variant>
        <vt:i4>15</vt:i4>
      </vt:variant>
      <vt:variant>
        <vt:i4>0</vt:i4>
      </vt:variant>
      <vt:variant>
        <vt:i4>5</vt:i4>
      </vt:variant>
      <vt:variant>
        <vt:lpwstr>http://www.whitesmoke.com/how-to-write-a-summary.html</vt:lpwstr>
      </vt:variant>
      <vt:variant>
        <vt:lpwstr/>
      </vt:variant>
      <vt:variant>
        <vt:i4>2162784</vt:i4>
      </vt:variant>
      <vt:variant>
        <vt:i4>12</vt:i4>
      </vt:variant>
      <vt:variant>
        <vt:i4>0</vt:i4>
      </vt:variant>
      <vt:variant>
        <vt:i4>5</vt:i4>
      </vt:variant>
      <vt:variant>
        <vt:lpwstr>http://www.columbia.edu/cu/ssw/write/handouts/summary.html</vt:lpwstr>
      </vt:variant>
      <vt:variant>
        <vt:lpwstr/>
      </vt:variant>
      <vt:variant>
        <vt:i4>4194307</vt:i4>
      </vt:variant>
      <vt:variant>
        <vt:i4>9</vt:i4>
      </vt:variant>
      <vt:variant>
        <vt:i4>0</vt:i4>
      </vt:variant>
      <vt:variant>
        <vt:i4>5</vt:i4>
      </vt:variant>
      <vt:variant>
        <vt:lpwstr>http://www.writeanygenre.com/how-to-write-a-summary.html</vt:lpwstr>
      </vt:variant>
      <vt:variant>
        <vt:lpwstr/>
      </vt:variant>
      <vt:variant>
        <vt:i4>3932265</vt:i4>
      </vt:variant>
      <vt:variant>
        <vt:i4>6</vt:i4>
      </vt:variant>
      <vt:variant>
        <vt:i4>0</vt:i4>
      </vt:variant>
      <vt:variant>
        <vt:i4>5</vt:i4>
      </vt:variant>
      <vt:variant>
        <vt:lpwstr>http://www.swgc.mun.ca/lcentre/Documents/howtowrite.summary.pdf</vt:lpwstr>
      </vt:variant>
      <vt:variant>
        <vt:lpwstr/>
      </vt:variant>
      <vt:variant>
        <vt:i4>2621475</vt:i4>
      </vt:variant>
      <vt:variant>
        <vt:i4>3</vt:i4>
      </vt:variant>
      <vt:variant>
        <vt:i4>0</vt:i4>
      </vt:variant>
      <vt:variant>
        <vt:i4>5</vt:i4>
      </vt:variant>
      <vt:variant>
        <vt:lpwstr>http://www.twirpx.com/</vt:lpwstr>
      </vt:variant>
      <vt:variant>
        <vt:lpwstr/>
      </vt:variant>
      <vt:variant>
        <vt:i4>1310788</vt:i4>
      </vt:variant>
      <vt:variant>
        <vt:i4>0</vt:i4>
      </vt:variant>
      <vt:variant>
        <vt:i4>0</vt:i4>
      </vt:variant>
      <vt:variant>
        <vt:i4>5</vt:i4>
      </vt:variant>
      <vt:variant>
        <vt:lpwstr>http://www.t21.rgups.ru/doc2010/2/08.doc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english2</dc:creator>
  <cp:lastModifiedBy>User</cp:lastModifiedBy>
  <cp:revision>4</cp:revision>
  <cp:lastPrinted>2011-11-29T06:30:00Z</cp:lastPrinted>
  <dcterms:created xsi:type="dcterms:W3CDTF">2023-02-10T12:06:00Z</dcterms:created>
  <dcterms:modified xsi:type="dcterms:W3CDTF">2023-05-18T10:51:00Z</dcterms:modified>
</cp:coreProperties>
</file>